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075F479B" w:rsidR="00C416FF" w:rsidRDefault="00C416FF" w:rsidP="00C416FF">
      <w:pPr>
        <w:pStyle w:val="3GPPHeader"/>
        <w:spacing w:after="0"/>
      </w:pPr>
      <w:r w:rsidRPr="00AD7D93">
        <w:t>3GPP TSG-RAN WG2 Meeting #</w:t>
      </w:r>
      <w:r w:rsidR="002D07BB">
        <w:t>130</w:t>
      </w:r>
      <w:r w:rsidRPr="00AD7D93">
        <w:tab/>
      </w:r>
      <w:r w:rsidR="00DB5EBB" w:rsidRPr="00DB5EBB">
        <w:t>R2-2504642</w:t>
      </w:r>
    </w:p>
    <w:p w14:paraId="1735A057" w14:textId="53A4AF8F" w:rsidR="00CD3DC8" w:rsidRPr="002D07BB" w:rsidRDefault="00D652F6" w:rsidP="00C416FF">
      <w:pPr>
        <w:pStyle w:val="3GPPHeader"/>
        <w:rPr>
          <w:rFonts w:eastAsia="Malgun Gothic"/>
          <w:lang w:eastAsia="ko-KR"/>
        </w:rPr>
      </w:pPr>
      <w:r>
        <w:t>St Julian’s, Malta, 19 – 23 May</w:t>
      </w:r>
      <w:r w:rsidR="00724AB2">
        <w:t xml:space="preserve"> 2025</w:t>
      </w:r>
      <w:r w:rsidR="00CD3DC8" w:rsidRPr="00922EA7">
        <w:rPr>
          <w:bCs/>
        </w:rPr>
        <w:tab/>
      </w:r>
    </w:p>
    <w:p w14:paraId="7F54F68E" w14:textId="601B40FA"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E497B">
        <w:rPr>
          <w:rFonts w:cs="Arial"/>
          <w:b/>
          <w:bCs/>
          <w:sz w:val="24"/>
        </w:rPr>
        <w:t>8.</w:t>
      </w:r>
      <w:r w:rsidR="003D1A9A">
        <w:rPr>
          <w:rFonts w:cs="Arial"/>
          <w:b/>
          <w:bCs/>
          <w:sz w:val="24"/>
        </w:rPr>
        <w:t>13.3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76C387AF"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3D1A9A" w:rsidRPr="003D1A9A">
        <w:rPr>
          <w:rFonts w:ascii="Arial" w:hAnsi="Arial" w:cs="Arial"/>
          <w:b/>
          <w:bCs/>
          <w:sz w:val="24"/>
        </w:rPr>
        <w:t>SRAP design for R19 multi-hop SL relaying</w:t>
      </w:r>
      <w:r w:rsidR="002D07BB">
        <w:rPr>
          <w:rFonts w:ascii="Arial" w:hAnsi="Arial" w:cs="Arial"/>
          <w:b/>
          <w:bCs/>
          <w:sz w:val="24"/>
        </w:rPr>
        <w:t xml:space="preserve"> and remaining Control Plane issues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64BB53AD" w14:textId="52C495E7" w:rsidR="002D07BB" w:rsidRPr="008D385D" w:rsidRDefault="00D652F6" w:rsidP="002D07BB">
      <w:pPr>
        <w:rPr>
          <w:lang w:val="en-US"/>
        </w:rPr>
      </w:pPr>
      <w:r w:rsidRPr="00D652F6">
        <w:rPr>
          <w:lang w:val="en-US"/>
        </w:rPr>
        <w:t>In this paper, we make several proposals on the SRAP design for R19 MH, and how it may be captured in RAN2 specifications</w:t>
      </w:r>
      <w:r>
        <w:rPr>
          <w:lang w:val="en-US"/>
        </w:rPr>
        <w:t xml:space="preserve">, </w:t>
      </w:r>
      <w:r w:rsidR="002D07BB">
        <w:rPr>
          <w:lang w:val="en-US"/>
        </w:rPr>
        <w:t>taking into account the related running CR discussions following RAN2#129-bis. We further discuss remaining Control Plane issues</w:t>
      </w:r>
      <w:r>
        <w:rPr>
          <w:lang w:val="en-US"/>
        </w:rPr>
        <w:t>, notably the accessing latency, and handling of forwarded packets.</w:t>
      </w:r>
    </w:p>
    <w:p w14:paraId="6E3790CF" w14:textId="6E34C4E5" w:rsidR="002D07BB" w:rsidRDefault="002D07BB" w:rsidP="001462BC">
      <w:pPr>
        <w:pStyle w:val="Heading1"/>
      </w:pPr>
      <w:r>
        <w:t>SRAP design – remaining issues</w:t>
      </w:r>
    </w:p>
    <w:p w14:paraId="1930EA67" w14:textId="53C60195" w:rsidR="008D385D" w:rsidRDefault="00102F54" w:rsidP="008D385D">
      <w:pPr>
        <w:rPr>
          <w:lang w:val="en-US"/>
        </w:rPr>
      </w:pPr>
      <w:r>
        <w:rPr>
          <w:lang w:val="en-US"/>
        </w:rPr>
        <w:t>At the RAN2#128</w:t>
      </w:r>
      <w:r w:rsidR="003C51FC">
        <w:rPr>
          <w:lang w:val="en-US"/>
        </w:rPr>
        <w:t xml:space="preserve"> meeting</w:t>
      </w:r>
      <w:r>
        <w:rPr>
          <w:lang w:val="en-US"/>
        </w:rPr>
        <w:t xml:space="preserve"> </w:t>
      </w:r>
      <w:r w:rsidR="003C51FC">
        <w:rPr>
          <w:lang w:val="en-US"/>
        </w:rPr>
        <w:t>(</w:t>
      </w:r>
      <w:r>
        <w:rPr>
          <w:lang w:val="en-US"/>
        </w:rPr>
        <w:t>November 2024), an initial discussion was held on the mechanics of SRAP operation for R19, and the following was agreed:</w:t>
      </w:r>
    </w:p>
    <w:p w14:paraId="03B22CE1" w14:textId="77777777" w:rsidR="00102F54" w:rsidRDefault="00102F54" w:rsidP="00102F54">
      <w:pPr>
        <w:pStyle w:val="Doc-text2"/>
        <w:pBdr>
          <w:top w:val="single" w:sz="4" w:space="1" w:color="auto"/>
          <w:left w:val="single" w:sz="4" w:space="4" w:color="auto"/>
          <w:bottom w:val="single" w:sz="4" w:space="1" w:color="auto"/>
          <w:right w:val="single" w:sz="4" w:space="4" w:color="auto"/>
        </w:pBdr>
      </w:pPr>
      <w:r>
        <w:t>Agreements:</w:t>
      </w:r>
    </w:p>
    <w:p w14:paraId="65706F4E" w14:textId="77777777" w:rsidR="00102F54" w:rsidRDefault="00102F54" w:rsidP="00102F54">
      <w:pPr>
        <w:pStyle w:val="Doc-text2"/>
        <w:pBdr>
          <w:top w:val="single" w:sz="4" w:space="1" w:color="auto"/>
          <w:left w:val="single" w:sz="4" w:space="4" w:color="auto"/>
          <w:bottom w:val="single" w:sz="4" w:space="1" w:color="auto"/>
          <w:right w:val="single" w:sz="4" w:space="4" w:color="auto"/>
        </w:pBdr>
      </w:pPr>
      <w:r>
        <w:t>Maintain the principle that the SRAP header enables mapping from the e2e bearer ID to the egress PC5 RLC channel.  This does not preclude changes/rewrites/addition of the SRAP header by the intermediate UEs.</w:t>
      </w:r>
    </w:p>
    <w:p w14:paraId="256AECB0" w14:textId="77777777" w:rsidR="00102F54" w:rsidRDefault="00102F54" w:rsidP="00102F54">
      <w:pPr>
        <w:pStyle w:val="Doc-text2"/>
        <w:pBdr>
          <w:top w:val="single" w:sz="4" w:space="1" w:color="auto"/>
          <w:left w:val="single" w:sz="4" w:space="4" w:color="auto"/>
          <w:bottom w:val="single" w:sz="4" w:space="1" w:color="auto"/>
          <w:right w:val="single" w:sz="4" w:space="4" w:color="auto"/>
        </w:pBdr>
      </w:pPr>
      <w:r>
        <w:t>Remote UE ID and BEARER ID are included in Rel-19 SRAP header for multi-hop L2 U2N relay.</w:t>
      </w:r>
    </w:p>
    <w:p w14:paraId="424AD2D4" w14:textId="7BEF9CC9" w:rsidR="00102F54" w:rsidRDefault="00102F54" w:rsidP="008D385D">
      <w:pPr>
        <w:rPr>
          <w:lang w:val="en-US"/>
        </w:rPr>
      </w:pPr>
    </w:p>
    <w:p w14:paraId="16CDDBAE" w14:textId="04DB7935" w:rsidR="003C51FC" w:rsidRDefault="003C51FC" w:rsidP="008D385D">
      <w:pPr>
        <w:rPr>
          <w:lang w:val="en-US"/>
        </w:rPr>
      </w:pPr>
      <w:r>
        <w:rPr>
          <w:lang w:val="en-US"/>
        </w:rPr>
        <w:t>At the subsequent RAN2 meeting (RAN2#129, February 2025), the following was further agreed:</w:t>
      </w:r>
    </w:p>
    <w:p w14:paraId="4CD5694C" w14:textId="77777777" w:rsidR="003C51FC" w:rsidRDefault="003C51FC" w:rsidP="003C51FC">
      <w:pPr>
        <w:pStyle w:val="Doc-text2"/>
      </w:pPr>
    </w:p>
    <w:p w14:paraId="32355C9B"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Agreements:</w:t>
      </w:r>
    </w:p>
    <w:p w14:paraId="442E7189"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In multi-hop L2 U2N relay, besides the agreed remote UE ID and BEARER ID, in addition, at least include D/C field in the SRAP PDU header.</w:t>
      </w:r>
    </w:p>
    <w:p w14:paraId="44C67CB2" w14:textId="77777777" w:rsidR="003C51FC" w:rsidRPr="006A77C4" w:rsidRDefault="003C51FC" w:rsidP="003C51FC">
      <w:pPr>
        <w:pStyle w:val="Doc-text2"/>
        <w:pBdr>
          <w:top w:val="single" w:sz="4" w:space="1" w:color="auto"/>
          <w:left w:val="single" w:sz="4" w:space="4" w:color="auto"/>
          <w:bottom w:val="single" w:sz="4" w:space="1" w:color="auto"/>
          <w:right w:val="single" w:sz="4" w:space="4" w:color="auto"/>
        </w:pBdr>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6F5CA82C" w14:textId="77777777" w:rsidR="003C51FC" w:rsidRDefault="003C51FC" w:rsidP="003C51FC">
      <w:pPr>
        <w:pStyle w:val="Doc-text2"/>
      </w:pPr>
    </w:p>
    <w:p w14:paraId="50AC9998"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Agreement:</w:t>
      </w:r>
    </w:p>
    <w:p w14:paraId="088D2E92"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Each Layer-2 Intermediate Relay UE has a single PC5 SRAP entity.</w:t>
      </w:r>
    </w:p>
    <w:p w14:paraId="2B403C0E" w14:textId="77777777" w:rsidR="003C51FC" w:rsidRDefault="003C51FC" w:rsidP="003C51FC">
      <w:pPr>
        <w:pStyle w:val="Comments"/>
        <w:rPr>
          <w:lang w:val="en-US"/>
        </w:rPr>
      </w:pPr>
    </w:p>
    <w:p w14:paraId="72DD1652" w14:textId="77777777" w:rsidR="003C51FC" w:rsidRPr="003C51FC" w:rsidRDefault="003C51FC" w:rsidP="003C51FC">
      <w:pPr>
        <w:overflowPunct/>
        <w:autoSpaceDE/>
        <w:autoSpaceDN/>
        <w:adjustRightInd/>
        <w:spacing w:after="0"/>
        <w:jc w:val="both"/>
        <w:textAlignment w:val="auto"/>
        <w:rPr>
          <w:rFonts w:ascii="Calibri" w:eastAsia="DengXian" w:hAnsi="Calibri" w:cs="Calibri"/>
          <w:color w:val="1F497D"/>
          <w:sz w:val="22"/>
          <w:szCs w:val="22"/>
        </w:rPr>
      </w:pPr>
    </w:p>
    <w:p w14:paraId="7FA28CFD" w14:textId="2F960F4B" w:rsidR="001462BC" w:rsidRDefault="002D07BB" w:rsidP="001462BC">
      <w:pPr>
        <w:rPr>
          <w:lang w:val="en-US"/>
        </w:rPr>
      </w:pPr>
      <w:r>
        <w:rPr>
          <w:lang w:val="en-US"/>
        </w:rPr>
        <w:t xml:space="preserve">And finally, at the most recent RAN2 meeting (RAN2#129-bis, April 2025), the following </w:t>
      </w:r>
      <w:r w:rsidR="00775220">
        <w:rPr>
          <w:lang w:val="en-US"/>
        </w:rPr>
        <w:t xml:space="preserve">relevant agreements were </w:t>
      </w:r>
      <w:r>
        <w:rPr>
          <w:lang w:val="en-US"/>
        </w:rPr>
        <w:t xml:space="preserve">further </w:t>
      </w:r>
      <w:r w:rsidR="00775220">
        <w:rPr>
          <w:lang w:val="en-US"/>
        </w:rPr>
        <w:t>made</w:t>
      </w:r>
      <w:r>
        <w:rPr>
          <w:lang w:val="en-US"/>
        </w:rPr>
        <w:t xml:space="preserve">: </w:t>
      </w:r>
    </w:p>
    <w:p w14:paraId="3CDA9704" w14:textId="77777777" w:rsidR="001462BC" w:rsidRDefault="001462BC" w:rsidP="001462BC">
      <w:pPr>
        <w:pStyle w:val="Doc-text2"/>
      </w:pPr>
    </w:p>
    <w:p w14:paraId="28E0575C"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Agreement:</w:t>
      </w:r>
    </w:p>
    <w:p w14:paraId="41843545"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 xml:space="preserve">Reuse the single-hop relay mechanism to support the Local ID allocation for multi-hop relay: </w:t>
      </w:r>
    </w:p>
    <w:p w14:paraId="07FC7189"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lastRenderedPageBreak/>
        <w:t>•</w:t>
      </w:r>
      <w:r>
        <w:tab/>
        <w:t>First relay UE reports the L2 ID of the remote UE to the gNB to request the local ID allocation, the uniqueness of the local ID within the cell is assumed to be guaranteed by the gNB by implementation.</w:t>
      </w:r>
    </w:p>
    <w:p w14:paraId="7A9C4399"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w:t>
      </w:r>
      <w:r>
        <w:tab/>
        <w:t>The remote UE local ID is 8 bits.</w:t>
      </w:r>
    </w:p>
    <w:p w14:paraId="57DA3293" w14:textId="77777777" w:rsidR="001462BC" w:rsidRPr="00A273B4" w:rsidRDefault="001462BC" w:rsidP="001462BC">
      <w:pPr>
        <w:pStyle w:val="Doc-text2"/>
      </w:pPr>
    </w:p>
    <w:p w14:paraId="68D3241E"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Agreements:</w:t>
      </w:r>
    </w:p>
    <w:p w14:paraId="071D7043"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As in single-hop U2N Relay mechanism, R2 confirm, for the DL and UL SRB0 of remote UE in multi-hop U2N Relay, SRAP header is present over each hop except the PC5 hop between the remote UE and first relay UE.</w:t>
      </w:r>
    </w:p>
    <w:p w14:paraId="0F687A42"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As in single-hop U2N Relay mechanism, R2 confirm, for the DL and UL SRB0 of remote UE in multi-hop U2N Relay:</w:t>
      </w:r>
    </w:p>
    <w:p w14:paraId="3626E721"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w:t>
      </w:r>
      <w:r>
        <w:tab/>
        <w:t>At the link between remote UE and the first relay UE, reuse the specified PC5 RLC channel (i.e., SL-RLC0);</w:t>
      </w:r>
    </w:p>
    <w:p w14:paraId="0D7DBCD3"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w:t>
      </w:r>
      <w:r>
        <w:tab/>
        <w:t>At the link between intermediate relay UEs or the link between intermediate relay and the last relay, or the link between the last relay and the network, the RLC channel is configured by the network via dedicated RRC message.</w:t>
      </w:r>
    </w:p>
    <w:p w14:paraId="2BC1AA58"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SRAP configuration including remote UE ID and BEARER ID is configured by the network via dedicated RRC signalling as in R17.</w:t>
      </w:r>
    </w:p>
    <w:p w14:paraId="3FB0B495"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For the SRAP configuration at the relay UE (both last relay and intermediate relay UE), rely on network to provide SRAP configuration for at least the directly connected child UEs, based on the L2 IDs of the direct connected child UEs.</w:t>
      </w:r>
    </w:p>
    <w:p w14:paraId="790C7DF5"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For CR drafting, assume as a baseline that the child UE’s SRAP configuration can include entries for indirect child UE with associated local ID for next-hop determination.  We will review next meeting if this explicit mapping functionality is needed.</w:t>
      </w:r>
    </w:p>
    <w:p w14:paraId="6F492B4B"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FFS whether to introduce reflective bearer mapping as an optional feature.</w:t>
      </w:r>
    </w:p>
    <w:p w14:paraId="650ECFDC" w14:textId="77777777" w:rsidR="001462BC" w:rsidRDefault="001462BC" w:rsidP="001462BC">
      <w:pPr>
        <w:rPr>
          <w:lang w:val="en-US"/>
        </w:rPr>
      </w:pPr>
    </w:p>
    <w:p w14:paraId="04490F41"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Agreements:</w:t>
      </w:r>
    </w:p>
    <w:p w14:paraId="01DAEC69"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From a Remote UE perspective, the dedicated Uu radio bearer mapping configuration at least includes the following information:</w:t>
      </w:r>
    </w:p>
    <w:p w14:paraId="46AC29AC"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w:t>
      </w:r>
      <w:r>
        <w:tab/>
        <w:t>Local identity of the Remote UE</w:t>
      </w:r>
    </w:p>
    <w:p w14:paraId="55C787CC" w14:textId="77777777" w:rsidR="001462BC" w:rsidRDefault="001462BC" w:rsidP="001462BC">
      <w:pPr>
        <w:pStyle w:val="Doc-text2"/>
        <w:pBdr>
          <w:top w:val="single" w:sz="4" w:space="1" w:color="auto"/>
          <w:left w:val="single" w:sz="4" w:space="4" w:color="auto"/>
          <w:bottom w:val="single" w:sz="4" w:space="1" w:color="auto"/>
          <w:right w:val="single" w:sz="4" w:space="4" w:color="auto"/>
        </w:pBdr>
      </w:pPr>
      <w:r>
        <w:t>•</w:t>
      </w:r>
      <w:r>
        <w:tab/>
        <w:t>The Remote UE’s Uu SRB/DRB identity to Egress PC5 RLC channel mapping</w:t>
      </w:r>
    </w:p>
    <w:p w14:paraId="62B1858F" w14:textId="77777777" w:rsidR="001462BC" w:rsidRPr="00524059" w:rsidRDefault="001462BC" w:rsidP="001462BC">
      <w:pPr>
        <w:pStyle w:val="Doc-text2"/>
        <w:pBdr>
          <w:top w:val="single" w:sz="4" w:space="1" w:color="auto"/>
          <w:left w:val="single" w:sz="4" w:space="4" w:color="auto"/>
          <w:bottom w:val="single" w:sz="4" w:space="1" w:color="auto"/>
          <w:right w:val="single" w:sz="4" w:space="4" w:color="auto"/>
        </w:pBdr>
      </w:pPr>
      <w:r>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p w14:paraId="2AD585F7" w14:textId="77777777" w:rsidR="001462BC" w:rsidRDefault="001462BC" w:rsidP="001462BC"/>
    <w:p w14:paraId="33F07649" w14:textId="509B776B" w:rsidR="00D13B10" w:rsidRDefault="00AC7B83" w:rsidP="007A38CB">
      <w:pPr>
        <w:rPr>
          <w:lang w:val="en-US"/>
        </w:rPr>
      </w:pPr>
      <w:r>
        <w:rPr>
          <w:lang w:val="en-US"/>
        </w:rPr>
        <w:t xml:space="preserve">Based on </w:t>
      </w:r>
      <w:r w:rsidR="00291F25">
        <w:rPr>
          <w:lang w:val="en-US"/>
        </w:rPr>
        <w:t xml:space="preserve">ongoing </w:t>
      </w:r>
      <w:r>
        <w:rPr>
          <w:lang w:val="en-US"/>
        </w:rPr>
        <w:t xml:space="preserve">discussions surrounding the </w:t>
      </w:r>
      <w:r w:rsidR="00291F25">
        <w:rPr>
          <w:lang w:val="en-US"/>
        </w:rPr>
        <w:t xml:space="preserve">draft </w:t>
      </w:r>
      <w:r>
        <w:rPr>
          <w:lang w:val="en-US"/>
        </w:rPr>
        <w:t xml:space="preserve">running CR to 38.300, it appears unclear whether </w:t>
      </w:r>
      <w:r w:rsidRPr="00AC7B83">
        <w:rPr>
          <w:lang w:val="en-US"/>
        </w:rPr>
        <w:t xml:space="preserve">intermediate Relay UE could </w:t>
      </w:r>
      <w:r>
        <w:rPr>
          <w:lang w:val="en-US"/>
        </w:rPr>
        <w:t xml:space="preserve">also </w:t>
      </w:r>
      <w:r w:rsidRPr="00AC7B83">
        <w:rPr>
          <w:lang w:val="en-US"/>
        </w:rPr>
        <w:t xml:space="preserve">act as </w:t>
      </w:r>
      <w:r>
        <w:rPr>
          <w:lang w:val="en-US"/>
        </w:rPr>
        <w:t>a</w:t>
      </w:r>
      <w:r w:rsidRPr="00AC7B83">
        <w:rPr>
          <w:lang w:val="en-US"/>
        </w:rPr>
        <w:t xml:space="preserve"> U2N Remote UE</w:t>
      </w:r>
      <w:r>
        <w:rPr>
          <w:lang w:val="en-US"/>
        </w:rPr>
        <w:t xml:space="preserve"> (including R17 U2N Remote UE); it is further unclear whether this is something that needs to be specified at all</w:t>
      </w:r>
      <w:r w:rsidRPr="00AC7B83">
        <w:rPr>
          <w:lang w:val="en-US"/>
        </w:rPr>
        <w:t>.</w:t>
      </w:r>
      <w:r>
        <w:rPr>
          <w:lang w:val="en-US"/>
        </w:rPr>
        <w:t xml:space="preserve"> </w:t>
      </w:r>
      <w:r w:rsidR="00D13B10">
        <w:rPr>
          <w:lang w:val="en-US"/>
        </w:rPr>
        <w:t xml:space="preserve">In R19, </w:t>
      </w:r>
      <w:r w:rsidR="004431AE">
        <w:rPr>
          <w:lang w:val="en-US"/>
        </w:rPr>
        <w:t xml:space="preserve">one way to ensure this would be to have </w:t>
      </w:r>
      <w:r w:rsidR="00D13B10">
        <w:rPr>
          <w:lang w:val="en-US"/>
        </w:rPr>
        <w:t>the legacy U2N Remote UE incorporate functions of an intermediate/</w:t>
      </w:r>
      <w:r w:rsidR="009633A0">
        <w:rPr>
          <w:lang w:val="en-US"/>
        </w:rPr>
        <w:t>first</w:t>
      </w:r>
      <w:r w:rsidR="00D13B10">
        <w:rPr>
          <w:lang w:val="en-US"/>
        </w:rPr>
        <w:t xml:space="preserve"> </w:t>
      </w:r>
      <w:r w:rsidR="009633A0">
        <w:rPr>
          <w:lang w:val="en-US"/>
        </w:rPr>
        <w:t xml:space="preserve">U2N </w:t>
      </w:r>
      <w:r w:rsidR="00D13B10">
        <w:rPr>
          <w:lang w:val="en-US"/>
        </w:rPr>
        <w:t>Relay</w:t>
      </w:r>
      <w:r w:rsidR="009633A0">
        <w:rPr>
          <w:lang w:val="en-US"/>
        </w:rPr>
        <w:t xml:space="preserve"> UE</w:t>
      </w:r>
      <w:r w:rsidR="00D13B10">
        <w:rPr>
          <w:lang w:val="en-US"/>
        </w:rPr>
        <w:t xml:space="preserve"> – in other words, </w:t>
      </w:r>
      <w:r w:rsidR="009633A0">
        <w:rPr>
          <w:lang w:val="en-US"/>
        </w:rPr>
        <w:t xml:space="preserve">when performing functions of an intermediate/first Relay UE </w:t>
      </w:r>
      <w:r w:rsidR="00D13B10">
        <w:rPr>
          <w:lang w:val="en-US"/>
        </w:rPr>
        <w:t xml:space="preserve">it </w:t>
      </w:r>
      <w:r w:rsidR="004431AE">
        <w:rPr>
          <w:lang w:val="en-US"/>
        </w:rPr>
        <w:t>would</w:t>
      </w:r>
      <w:r w:rsidR="00D13B10">
        <w:rPr>
          <w:lang w:val="en-US"/>
        </w:rPr>
        <w:t xml:space="preserve"> not just terminate or generate relaying data, but </w:t>
      </w:r>
      <w:r w:rsidR="004431AE">
        <w:rPr>
          <w:lang w:val="en-US"/>
        </w:rPr>
        <w:t xml:space="preserve">would </w:t>
      </w:r>
      <w:r w:rsidR="00D13B10">
        <w:rPr>
          <w:lang w:val="en-US"/>
        </w:rPr>
        <w:t xml:space="preserve">also pass data on further down the chain. Intermediate relays essentially perform a relaying function similar to the U2U Relay UEs, but due to the agreements above on having only one local ID in the SRAP header, </w:t>
      </w:r>
      <w:r w:rsidR="009633A0">
        <w:rPr>
          <w:lang w:val="en-US"/>
        </w:rPr>
        <w:t xml:space="preserve">it would appear that </w:t>
      </w:r>
      <w:r w:rsidR="00D13B10">
        <w:rPr>
          <w:lang w:val="en-US"/>
        </w:rPr>
        <w:t xml:space="preserve">the design of intermediate relays should be based </w:t>
      </w:r>
      <w:r w:rsidR="009633A0">
        <w:rPr>
          <w:lang w:val="en-US"/>
        </w:rPr>
        <w:t xml:space="preserve">instead </w:t>
      </w:r>
      <w:r w:rsidR="00D13B10">
        <w:rPr>
          <w:lang w:val="en-US"/>
        </w:rPr>
        <w:t xml:space="preserve">on the legacy U2N </w:t>
      </w:r>
      <w:r w:rsidR="004431AE">
        <w:rPr>
          <w:lang w:val="en-US"/>
        </w:rPr>
        <w:t>Relay</w:t>
      </w:r>
      <w:r w:rsidR="00D13B10">
        <w:rPr>
          <w:lang w:val="en-US"/>
        </w:rPr>
        <w:t xml:space="preserve"> UE design</w:t>
      </w:r>
      <w:r w:rsidR="004431AE">
        <w:rPr>
          <w:lang w:val="en-US"/>
        </w:rPr>
        <w:t xml:space="preserve"> (rather than legacy Remote UE design)</w:t>
      </w:r>
      <w:r w:rsidR="00EB644E">
        <w:rPr>
          <w:lang w:val="en-US"/>
        </w:rPr>
        <w:t xml:space="preserve">, and this is what appears to have been </w:t>
      </w:r>
      <w:r w:rsidR="004431AE">
        <w:rPr>
          <w:lang w:val="en-US"/>
        </w:rPr>
        <w:t>adopted in the draft running CR to 38.351</w:t>
      </w:r>
      <w:r w:rsidR="00D13B10">
        <w:rPr>
          <w:lang w:val="en-US"/>
        </w:rPr>
        <w:t xml:space="preserve">. </w:t>
      </w:r>
      <w:r w:rsidR="00EB644E">
        <w:rPr>
          <w:lang w:val="en-US"/>
        </w:rPr>
        <w:t xml:space="preserve">However, there is an </w:t>
      </w:r>
      <w:r w:rsidR="00291F25">
        <w:rPr>
          <w:lang w:val="en-US"/>
        </w:rPr>
        <w:t xml:space="preserve">apparent discrepancy between the approaches taken in </w:t>
      </w:r>
      <w:r w:rsidR="00291F25" w:rsidRPr="00291F25">
        <w:rPr>
          <w:lang w:val="en-US"/>
        </w:rPr>
        <w:t>the 38.300 running CR draft</w:t>
      </w:r>
      <w:r w:rsidR="00291F25">
        <w:rPr>
          <w:lang w:val="en-US"/>
        </w:rPr>
        <w:t xml:space="preserve">, and </w:t>
      </w:r>
      <w:r w:rsidR="00291F25" w:rsidRPr="00291F25">
        <w:rPr>
          <w:lang w:val="en-US"/>
        </w:rPr>
        <w:t>the 38.</w:t>
      </w:r>
      <w:r w:rsidR="00291F25">
        <w:rPr>
          <w:lang w:val="en-US"/>
        </w:rPr>
        <w:t>351</w:t>
      </w:r>
      <w:r w:rsidR="00291F25" w:rsidRPr="00291F25">
        <w:rPr>
          <w:lang w:val="en-US"/>
        </w:rPr>
        <w:t xml:space="preserve"> running CR draft</w:t>
      </w:r>
      <w:r w:rsidR="00EB644E">
        <w:rPr>
          <w:lang w:val="en-US"/>
        </w:rPr>
        <w:t>, which we believe RAN2 should address</w:t>
      </w:r>
      <w:r w:rsidR="00D13B10">
        <w:rPr>
          <w:lang w:val="en-US"/>
        </w:rPr>
        <w:t>:</w:t>
      </w:r>
    </w:p>
    <w:p w14:paraId="5B54C2CF" w14:textId="7CE322D7" w:rsidR="00511C5C" w:rsidRDefault="00511C5C" w:rsidP="007A38CB">
      <w:pPr>
        <w:rPr>
          <w:b/>
          <w:lang w:val="en-US"/>
        </w:rPr>
      </w:pPr>
      <w:r>
        <w:rPr>
          <w:b/>
          <w:lang w:val="en-US"/>
        </w:rPr>
        <w:t xml:space="preserve">Proposal 1a. RAN2 to clarify whether </w:t>
      </w:r>
      <w:r w:rsidRPr="00511C5C">
        <w:rPr>
          <w:b/>
          <w:lang w:val="en-US"/>
        </w:rPr>
        <w:t xml:space="preserve">intermediate Relay UE </w:t>
      </w:r>
      <w:r>
        <w:rPr>
          <w:b/>
          <w:lang w:val="en-US"/>
        </w:rPr>
        <w:t xml:space="preserve">acting </w:t>
      </w:r>
      <w:r w:rsidRPr="00511C5C">
        <w:rPr>
          <w:b/>
          <w:lang w:val="en-US"/>
        </w:rPr>
        <w:t>as a U2N Remote UE</w:t>
      </w:r>
      <w:r>
        <w:rPr>
          <w:b/>
          <w:lang w:val="en-US"/>
        </w:rPr>
        <w:t xml:space="preserve">, is </w:t>
      </w:r>
      <w:r w:rsidR="00584303">
        <w:rPr>
          <w:b/>
          <w:lang w:val="en-US"/>
        </w:rPr>
        <w:t xml:space="preserve">only applicable to the connection establishment and set-up procedure, or whether simultaneous operation is foreseen </w:t>
      </w:r>
      <w:r w:rsidR="00DD5D17">
        <w:rPr>
          <w:b/>
          <w:lang w:val="en-US"/>
        </w:rPr>
        <w:t>more permanently i.e. if a UE can act simultaneously as a Relay UE for a MH network, and a legacy Remote UE.</w:t>
      </w:r>
    </w:p>
    <w:p w14:paraId="4A7CD285" w14:textId="6594065E" w:rsidR="00DD5D17" w:rsidRDefault="00DD5D17" w:rsidP="007A38CB">
      <w:pPr>
        <w:rPr>
          <w:b/>
          <w:lang w:val="en-US"/>
        </w:rPr>
      </w:pPr>
      <w:r>
        <w:rPr>
          <w:b/>
          <w:lang w:val="en-US"/>
        </w:rPr>
        <w:t xml:space="preserve">Proposal 1b. RAN2 to clarify whether such simultaneous operation has any impact on specifications e.g. whether </w:t>
      </w:r>
      <w:r w:rsidRPr="00511C5C">
        <w:rPr>
          <w:b/>
          <w:lang w:val="en-US"/>
        </w:rPr>
        <w:t xml:space="preserve">intermediate Relay UE </w:t>
      </w:r>
      <w:r>
        <w:rPr>
          <w:b/>
          <w:lang w:val="en-US"/>
        </w:rPr>
        <w:t xml:space="preserve">acting </w:t>
      </w:r>
      <w:r w:rsidRPr="00511C5C">
        <w:rPr>
          <w:b/>
          <w:lang w:val="en-US"/>
        </w:rPr>
        <w:t>as a U2N Remote UE</w:t>
      </w:r>
      <w:r>
        <w:rPr>
          <w:b/>
          <w:lang w:val="en-US"/>
        </w:rPr>
        <w:t xml:space="preserve"> impacts UE protocol stack, or whether these roles can be described separately and assumed applied in parallel.</w:t>
      </w:r>
    </w:p>
    <w:p w14:paraId="2BFD2943" w14:textId="0A03615B" w:rsidR="007A38CB" w:rsidRPr="00D13B10" w:rsidRDefault="007A38CB" w:rsidP="007A38CB">
      <w:pPr>
        <w:rPr>
          <w:b/>
          <w:lang w:val="en-US"/>
        </w:rPr>
      </w:pPr>
      <w:r w:rsidRPr="00D13B10">
        <w:rPr>
          <w:b/>
          <w:lang w:val="en-US"/>
        </w:rPr>
        <w:lastRenderedPageBreak/>
        <w:t>P</w:t>
      </w:r>
      <w:r w:rsidR="00D13B10" w:rsidRPr="00D13B10">
        <w:rPr>
          <w:b/>
          <w:lang w:val="en-US"/>
        </w:rPr>
        <w:t>roposal 1</w:t>
      </w:r>
      <w:r w:rsidR="00DD5D17">
        <w:rPr>
          <w:b/>
          <w:lang w:val="en-US"/>
        </w:rPr>
        <w:t>c</w:t>
      </w:r>
      <w:r w:rsidRPr="00D13B10">
        <w:rPr>
          <w:b/>
          <w:lang w:val="en-US"/>
        </w:rPr>
        <w:t xml:space="preserve">. </w:t>
      </w:r>
      <w:r w:rsidR="00AC7B83">
        <w:rPr>
          <w:b/>
          <w:lang w:val="en-US"/>
        </w:rPr>
        <w:t xml:space="preserve">RAN2 to clarify whether the </w:t>
      </w:r>
      <w:r w:rsidR="00E24AFB">
        <w:rPr>
          <w:b/>
          <w:lang w:val="en-US"/>
        </w:rPr>
        <w:t xml:space="preserve">simultaneous </w:t>
      </w:r>
      <w:r w:rsidR="00AC7B83">
        <w:rPr>
          <w:b/>
          <w:lang w:val="en-US"/>
        </w:rPr>
        <w:t>o</w:t>
      </w:r>
      <w:r w:rsidR="00AC7B83" w:rsidRPr="00D13B10">
        <w:rPr>
          <w:b/>
          <w:lang w:val="en-US"/>
        </w:rPr>
        <w:t>peration</w:t>
      </w:r>
      <w:r w:rsidR="00EB644E">
        <w:rPr>
          <w:b/>
          <w:lang w:val="en-US"/>
        </w:rPr>
        <w:t xml:space="preserve"> (if supported/relevant)</w:t>
      </w:r>
      <w:r w:rsidR="00AC7B83" w:rsidRPr="00D13B10">
        <w:rPr>
          <w:b/>
          <w:lang w:val="en-US"/>
        </w:rPr>
        <w:t xml:space="preserve"> </w:t>
      </w:r>
      <w:r w:rsidRPr="00D13B10">
        <w:rPr>
          <w:b/>
          <w:lang w:val="en-US"/>
        </w:rPr>
        <w:t>of R19 MH “intermediate” and “first” relays</w:t>
      </w:r>
      <w:r w:rsidR="00E24AFB">
        <w:rPr>
          <w:b/>
          <w:lang w:val="en-US"/>
        </w:rPr>
        <w:t xml:space="preserve"> as Remote UE</w:t>
      </w:r>
      <w:r w:rsidRPr="00D13B10">
        <w:rPr>
          <w:b/>
          <w:lang w:val="en-US"/>
        </w:rPr>
        <w:t xml:space="preserve"> is to be based on procedures for R17/18</w:t>
      </w:r>
      <w:r w:rsidR="009633A0">
        <w:rPr>
          <w:b/>
          <w:lang w:val="en-US"/>
        </w:rPr>
        <w:t xml:space="preserve"> (legacy)</w:t>
      </w:r>
      <w:r w:rsidRPr="00D13B10">
        <w:rPr>
          <w:b/>
          <w:lang w:val="en-US"/>
        </w:rPr>
        <w:t xml:space="preserve"> U2N Remote UEs</w:t>
      </w:r>
      <w:r w:rsidR="00AC7B83">
        <w:rPr>
          <w:b/>
          <w:lang w:val="en-US"/>
        </w:rPr>
        <w:t xml:space="preserve"> (which is what the 38.300 running CR draft seems to hint at), or on procedures for legacy U2N Relay UE (which is the approach adopted by 38.351 running CR draft</w:t>
      </w:r>
      <w:r w:rsidR="00E24AFB">
        <w:rPr>
          <w:b/>
          <w:lang w:val="en-US"/>
        </w:rPr>
        <w:t xml:space="preserve">, </w:t>
      </w:r>
      <w:r w:rsidR="004431AE">
        <w:rPr>
          <w:b/>
          <w:lang w:val="en-US"/>
        </w:rPr>
        <w:t xml:space="preserve">but </w:t>
      </w:r>
      <w:r w:rsidR="00E24AFB">
        <w:rPr>
          <w:b/>
          <w:lang w:val="en-US"/>
        </w:rPr>
        <w:t xml:space="preserve">without discussing </w:t>
      </w:r>
      <w:r w:rsidR="004431AE">
        <w:rPr>
          <w:b/>
          <w:lang w:val="en-US"/>
        </w:rPr>
        <w:t xml:space="preserve">possible </w:t>
      </w:r>
      <w:r w:rsidR="00E24AFB">
        <w:rPr>
          <w:b/>
          <w:lang w:val="en-US"/>
        </w:rPr>
        <w:t>simultaneous operation</w:t>
      </w:r>
      <w:r w:rsidR="00AC7B83">
        <w:rPr>
          <w:b/>
          <w:lang w:val="en-US"/>
        </w:rPr>
        <w:t>)</w:t>
      </w:r>
      <w:r w:rsidRPr="00D13B10">
        <w:rPr>
          <w:b/>
          <w:lang w:val="en-US"/>
        </w:rPr>
        <w:t>.</w:t>
      </w:r>
    </w:p>
    <w:p w14:paraId="1EBF0F98" w14:textId="0871E881" w:rsidR="007A38CB" w:rsidRPr="007A38CB" w:rsidRDefault="00AC7B83" w:rsidP="007A38CB">
      <w:pPr>
        <w:rPr>
          <w:lang w:val="en-US"/>
        </w:rPr>
      </w:pPr>
      <w:r>
        <w:rPr>
          <w:lang w:val="en-US"/>
        </w:rPr>
        <w:t xml:space="preserve">Assuming </w:t>
      </w:r>
      <w:r w:rsidR="00E24AFB">
        <w:rPr>
          <w:lang w:val="en-US"/>
        </w:rPr>
        <w:t>U2N Remote UE</w:t>
      </w:r>
      <w:r>
        <w:rPr>
          <w:lang w:val="en-US"/>
        </w:rPr>
        <w:t xml:space="preserve"> approach is adopted, and focusing </w:t>
      </w:r>
      <w:r w:rsidR="00D13B10">
        <w:rPr>
          <w:lang w:val="en-US"/>
        </w:rPr>
        <w:t xml:space="preserve">on downlink/downstream first, in the legacy case the U2N Remote UE terminates the packets it receives from the U2N Relay UE. It does not forward them on. The intermediate Relay UE in R19 MH on the other hand </w:t>
      </w:r>
      <w:r w:rsidR="001E4BF7">
        <w:rPr>
          <w:lang w:val="en-US"/>
        </w:rPr>
        <w:t xml:space="preserve">needs to perform both functions, and the forwarding function needs to include a choice of next-hop relay. The downstream aspects are covered in the following </w:t>
      </w:r>
      <w:r w:rsidR="00291F25">
        <w:rPr>
          <w:lang w:val="en-US"/>
        </w:rPr>
        <w:t xml:space="preserve">two </w:t>
      </w:r>
      <w:r w:rsidR="001E4BF7">
        <w:rPr>
          <w:lang w:val="en-US"/>
        </w:rPr>
        <w:t>proposals:</w:t>
      </w:r>
    </w:p>
    <w:p w14:paraId="22C5FB42" w14:textId="3E486E0B" w:rsidR="007A38CB" w:rsidRPr="001E4BF7" w:rsidRDefault="007A38CB" w:rsidP="007A38CB">
      <w:pPr>
        <w:rPr>
          <w:b/>
          <w:lang w:val="en-US"/>
        </w:rPr>
      </w:pPr>
      <w:r w:rsidRPr="001E4BF7">
        <w:rPr>
          <w:b/>
          <w:lang w:val="en-US"/>
        </w:rPr>
        <w:t>P</w:t>
      </w:r>
      <w:r w:rsidR="001E4BF7">
        <w:rPr>
          <w:b/>
          <w:lang w:val="en-US"/>
        </w:rPr>
        <w:t xml:space="preserve">roposal </w:t>
      </w:r>
      <w:r w:rsidRPr="001E4BF7">
        <w:rPr>
          <w:b/>
          <w:lang w:val="en-US"/>
        </w:rPr>
        <w:t xml:space="preserve">2. </w:t>
      </w:r>
      <w:r w:rsidR="001E4BF7">
        <w:rPr>
          <w:b/>
          <w:lang w:val="en-US"/>
        </w:rPr>
        <w:t>To cover the operation of a R19 intermediate Relay UE, the r</w:t>
      </w:r>
      <w:r w:rsidRPr="001E4BF7">
        <w:rPr>
          <w:b/>
          <w:lang w:val="en-US"/>
        </w:rPr>
        <w:t xml:space="preserve">eceiving </w:t>
      </w:r>
      <w:r w:rsidR="00AD53A1">
        <w:rPr>
          <w:b/>
          <w:lang w:val="en-US"/>
        </w:rPr>
        <w:t xml:space="preserve">SRAP </w:t>
      </w:r>
      <w:r w:rsidRPr="001E4BF7">
        <w:rPr>
          <w:b/>
          <w:lang w:val="en-US"/>
        </w:rPr>
        <w:t xml:space="preserve">operation of </w:t>
      </w:r>
      <w:r w:rsidR="009633A0">
        <w:rPr>
          <w:b/>
          <w:lang w:val="en-US"/>
        </w:rPr>
        <w:t>legacy</w:t>
      </w:r>
      <w:r w:rsidRPr="001E4BF7">
        <w:rPr>
          <w:b/>
          <w:lang w:val="en-US"/>
        </w:rPr>
        <w:t xml:space="preserve"> U2N Remote UE in the downstream needs to be modified so that – based on the UE ID field of the received SRAP packet – the UE either delivers the packet to higher layers, or passes it on to the transmitting part of the SRAP entity.</w:t>
      </w:r>
    </w:p>
    <w:p w14:paraId="0D4F75D8" w14:textId="08B6C5BD" w:rsidR="007A38CB" w:rsidRDefault="007A38CB" w:rsidP="007A38CB">
      <w:pPr>
        <w:rPr>
          <w:b/>
          <w:lang w:val="en-US"/>
        </w:rPr>
      </w:pPr>
      <w:r w:rsidRPr="001E4BF7">
        <w:rPr>
          <w:b/>
          <w:lang w:val="en-US"/>
        </w:rPr>
        <w:t>P</w:t>
      </w:r>
      <w:r w:rsidR="001E4BF7">
        <w:rPr>
          <w:b/>
          <w:lang w:val="en-US"/>
        </w:rPr>
        <w:t xml:space="preserve">roposal </w:t>
      </w:r>
      <w:r w:rsidRPr="001E4BF7">
        <w:rPr>
          <w:b/>
          <w:lang w:val="en-US"/>
        </w:rPr>
        <w:t xml:space="preserve">3. </w:t>
      </w:r>
      <w:r w:rsidR="001E4BF7">
        <w:rPr>
          <w:b/>
          <w:lang w:val="en-US"/>
        </w:rPr>
        <w:t>To cover the operation of a R19 intermediate Relay UE, the</w:t>
      </w:r>
      <w:r w:rsidR="001E4BF7" w:rsidRPr="001E4BF7">
        <w:rPr>
          <w:b/>
          <w:lang w:val="en-US"/>
        </w:rPr>
        <w:t xml:space="preserve"> </w:t>
      </w:r>
      <w:r w:rsidR="001E4BF7">
        <w:rPr>
          <w:b/>
          <w:lang w:val="en-US"/>
        </w:rPr>
        <w:t>t</w:t>
      </w:r>
      <w:r w:rsidRPr="001E4BF7">
        <w:rPr>
          <w:b/>
          <w:lang w:val="en-US"/>
        </w:rPr>
        <w:t xml:space="preserve">ransmitting </w:t>
      </w:r>
      <w:r w:rsidR="00AD53A1">
        <w:rPr>
          <w:b/>
          <w:lang w:val="en-US"/>
        </w:rPr>
        <w:t xml:space="preserve">SRAP </w:t>
      </w:r>
      <w:r w:rsidRPr="001E4BF7">
        <w:rPr>
          <w:b/>
          <w:lang w:val="en-US"/>
        </w:rPr>
        <w:t xml:space="preserve">operation of </w:t>
      </w:r>
      <w:r w:rsidR="009633A0">
        <w:rPr>
          <w:b/>
          <w:lang w:val="en-US"/>
        </w:rPr>
        <w:t>legacy</w:t>
      </w:r>
      <w:r w:rsidRPr="001E4BF7">
        <w:rPr>
          <w:b/>
          <w:lang w:val="en-US"/>
        </w:rPr>
        <w:t xml:space="preserve"> U2N Remote UE in the downstream needs to be </w:t>
      </w:r>
      <w:r w:rsidR="003547A0">
        <w:rPr>
          <w:b/>
          <w:lang w:val="en-US"/>
        </w:rPr>
        <w:t>introduced</w:t>
      </w:r>
      <w:r w:rsidRPr="001E4BF7">
        <w:rPr>
          <w:b/>
          <w:lang w:val="en-US"/>
        </w:rPr>
        <w:t xml:space="preserve"> so that</w:t>
      </w:r>
      <w:r w:rsidR="003547A0">
        <w:rPr>
          <w:b/>
          <w:lang w:val="en-US"/>
        </w:rPr>
        <w:t xml:space="preserve"> it can receive an SRAP packet from the receiving part of the SRAP entity, and so that it can</w:t>
      </w:r>
      <w:r w:rsidRPr="001E4BF7">
        <w:rPr>
          <w:b/>
          <w:lang w:val="en-US"/>
        </w:rPr>
        <w:t xml:space="preserve"> – based on the next hop configured for th</w:t>
      </w:r>
      <w:r w:rsidR="009633A0">
        <w:rPr>
          <w:b/>
          <w:lang w:val="en-US"/>
        </w:rPr>
        <w:t>is</w:t>
      </w:r>
      <w:r w:rsidRPr="001E4BF7">
        <w:rPr>
          <w:b/>
          <w:lang w:val="en-US"/>
        </w:rPr>
        <w:t xml:space="preserve"> Relay UE per destination UE – </w:t>
      </w:r>
      <w:r w:rsidR="003547A0">
        <w:rPr>
          <w:b/>
          <w:lang w:val="en-US"/>
        </w:rPr>
        <w:t>determine</w:t>
      </w:r>
      <w:r w:rsidRPr="001E4BF7">
        <w:rPr>
          <w:b/>
          <w:lang w:val="en-US"/>
        </w:rPr>
        <w:t xml:space="preserve"> the next Relay UE (or destination Remote UE</w:t>
      </w:r>
      <w:r w:rsidR="009633A0">
        <w:rPr>
          <w:b/>
          <w:lang w:val="en-US"/>
        </w:rPr>
        <w:t>, if the Relay in question is a first Relay UE</w:t>
      </w:r>
      <w:r w:rsidRPr="001E4BF7">
        <w:rPr>
          <w:b/>
          <w:lang w:val="en-US"/>
        </w:rPr>
        <w:t>) to deliver the packet to.</w:t>
      </w:r>
    </w:p>
    <w:p w14:paraId="3C68A4C7" w14:textId="09D7EBB5" w:rsidR="007A38CB" w:rsidRPr="007A38CB" w:rsidRDefault="001E4BF7" w:rsidP="007A38CB">
      <w:pPr>
        <w:rPr>
          <w:lang w:val="en-US"/>
        </w:rPr>
      </w:pPr>
      <w:r>
        <w:rPr>
          <w:lang w:val="en-US"/>
        </w:rPr>
        <w:t>Turning our attention to the uplink/upstream, currently (legacy case) the U2N Remote UE does not receive packets from other UEs but only handles packets generated by higher layers. Therefore we propose:</w:t>
      </w:r>
    </w:p>
    <w:p w14:paraId="6319CA3E" w14:textId="7C6B5E76" w:rsidR="00173B8E" w:rsidRPr="001E4BF7" w:rsidRDefault="007A38CB" w:rsidP="007A38CB">
      <w:pPr>
        <w:rPr>
          <w:b/>
          <w:lang w:val="en-US"/>
        </w:rPr>
      </w:pPr>
      <w:r w:rsidRPr="001E4BF7">
        <w:rPr>
          <w:b/>
          <w:lang w:val="en-US"/>
        </w:rPr>
        <w:t>P</w:t>
      </w:r>
      <w:r w:rsidR="001E4BF7" w:rsidRPr="001E4BF7">
        <w:rPr>
          <w:b/>
          <w:lang w:val="en-US"/>
        </w:rPr>
        <w:t xml:space="preserve">roposal </w:t>
      </w:r>
      <w:r w:rsidR="0035287E">
        <w:rPr>
          <w:b/>
          <w:lang w:val="en-US"/>
        </w:rPr>
        <w:t>4</w:t>
      </w:r>
      <w:r w:rsidRPr="001E4BF7">
        <w:rPr>
          <w:b/>
          <w:lang w:val="en-US"/>
        </w:rPr>
        <w:t xml:space="preserve">. </w:t>
      </w:r>
      <w:r w:rsidR="001E4BF7" w:rsidRPr="001E4BF7">
        <w:rPr>
          <w:b/>
          <w:lang w:val="en-US"/>
        </w:rPr>
        <w:t>To cover the operation of a R19 intermediate Relay UE</w:t>
      </w:r>
      <w:r w:rsidR="009633A0">
        <w:rPr>
          <w:b/>
          <w:lang w:val="en-US"/>
        </w:rPr>
        <w:t>, the</w:t>
      </w:r>
      <w:r w:rsidR="001E4BF7" w:rsidRPr="001E4BF7">
        <w:rPr>
          <w:b/>
          <w:lang w:val="en-US"/>
        </w:rPr>
        <w:t xml:space="preserve"> </w:t>
      </w:r>
      <w:r w:rsidR="009633A0">
        <w:rPr>
          <w:b/>
          <w:lang w:val="en-US"/>
        </w:rPr>
        <w:t>r</w:t>
      </w:r>
      <w:r w:rsidRPr="001E4BF7">
        <w:rPr>
          <w:b/>
          <w:lang w:val="en-US"/>
        </w:rPr>
        <w:t xml:space="preserve">eceiving </w:t>
      </w:r>
      <w:r w:rsidR="00AD53A1">
        <w:rPr>
          <w:b/>
          <w:lang w:val="en-US"/>
        </w:rPr>
        <w:t xml:space="preserve">SRAP </w:t>
      </w:r>
      <w:r w:rsidRPr="001E4BF7">
        <w:rPr>
          <w:b/>
          <w:lang w:val="en-US"/>
        </w:rPr>
        <w:t xml:space="preserve">operation of </w:t>
      </w:r>
      <w:r w:rsidR="009633A0">
        <w:rPr>
          <w:b/>
          <w:lang w:val="en-US"/>
        </w:rPr>
        <w:t xml:space="preserve">legacy </w:t>
      </w:r>
      <w:r w:rsidRPr="001E4BF7">
        <w:rPr>
          <w:b/>
          <w:lang w:val="en-US"/>
        </w:rPr>
        <w:t>U2N Remote UE in the upstream needs to be introduced so that the UE can receive</w:t>
      </w:r>
      <w:r w:rsidR="009633A0">
        <w:rPr>
          <w:b/>
          <w:lang w:val="en-US"/>
        </w:rPr>
        <w:t xml:space="preserve"> and process</w:t>
      </w:r>
      <w:r w:rsidRPr="001E4BF7">
        <w:rPr>
          <w:b/>
          <w:lang w:val="en-US"/>
        </w:rPr>
        <w:t xml:space="preserve"> SRAP packets from other UEs.</w:t>
      </w:r>
    </w:p>
    <w:p w14:paraId="7F7AFAFC" w14:textId="678448FC" w:rsidR="00005C91" w:rsidRDefault="00005C91" w:rsidP="0035287E">
      <w:pPr>
        <w:rPr>
          <w:lang w:val="en-US"/>
        </w:rPr>
      </w:pPr>
      <w:r>
        <w:rPr>
          <w:lang w:val="en-US"/>
        </w:rPr>
        <w:t>One function specific to the last Relay UE is the special SRB0 handling. Special SRB0 handling may not be needed for packets from</w:t>
      </w:r>
      <w:r w:rsidR="003E01B6">
        <w:rPr>
          <w:lang w:val="en-US"/>
        </w:rPr>
        <w:t>/for</w:t>
      </w:r>
      <w:r>
        <w:rPr>
          <w:lang w:val="en-US"/>
        </w:rPr>
        <w:t xml:space="preserve"> Remote UEs not attaching directly to the Relay UE</w:t>
      </w:r>
      <w:r w:rsidR="003E01B6">
        <w:rPr>
          <w:lang w:val="en-US"/>
        </w:rPr>
        <w:t xml:space="preserve"> as this could be the function of the first Relay UE in R19 MH</w:t>
      </w:r>
      <w:r>
        <w:rPr>
          <w:lang w:val="en-US"/>
        </w:rPr>
        <w:t>. In line with this reasoning, we propose the following:</w:t>
      </w:r>
    </w:p>
    <w:p w14:paraId="05969515" w14:textId="3E13DFC9" w:rsidR="00005C91" w:rsidRPr="00005C91" w:rsidRDefault="00005C91" w:rsidP="00254BE9">
      <w:pPr>
        <w:rPr>
          <w:b/>
          <w:lang w:val="en-US"/>
        </w:rPr>
      </w:pPr>
      <w:r>
        <w:rPr>
          <w:b/>
          <w:lang w:val="en-US"/>
        </w:rPr>
        <w:t xml:space="preserve">Proposal </w:t>
      </w:r>
      <w:r w:rsidR="0035287E">
        <w:rPr>
          <w:b/>
          <w:lang w:val="en-US"/>
        </w:rPr>
        <w:t>5</w:t>
      </w:r>
      <w:r>
        <w:rPr>
          <w:b/>
          <w:lang w:val="en-US"/>
        </w:rPr>
        <w:t xml:space="preserve">. To cover the operation of </w:t>
      </w:r>
      <w:r w:rsidR="00445E31">
        <w:rPr>
          <w:b/>
          <w:lang w:val="en-US"/>
        </w:rPr>
        <w:t>the</w:t>
      </w:r>
      <w:r>
        <w:rPr>
          <w:b/>
          <w:lang w:val="en-US"/>
        </w:rPr>
        <w:t xml:space="preserve"> R19 last Relay UE, the legacy</w:t>
      </w:r>
      <w:r w:rsidRPr="00005C91">
        <w:rPr>
          <w:b/>
          <w:lang w:val="en-US"/>
        </w:rPr>
        <w:t xml:space="preserve"> U2N Relay UE</w:t>
      </w:r>
      <w:r>
        <w:rPr>
          <w:b/>
          <w:lang w:val="en-US"/>
        </w:rPr>
        <w:t xml:space="preserve"> handling of SRB0</w:t>
      </w:r>
      <w:r w:rsidRPr="00005C91">
        <w:rPr>
          <w:b/>
          <w:lang w:val="en-US"/>
        </w:rPr>
        <w:t xml:space="preserve"> </w:t>
      </w:r>
      <w:r w:rsidR="00445E31">
        <w:rPr>
          <w:b/>
          <w:lang w:val="en-US"/>
        </w:rPr>
        <w:t>can be</w:t>
      </w:r>
      <w:r w:rsidRPr="00005C91">
        <w:rPr>
          <w:b/>
          <w:lang w:val="en-US"/>
        </w:rPr>
        <w:t xml:space="preserve"> modified to apply the special SRB0 handling only for SL UEs attaching directly to th</w:t>
      </w:r>
      <w:r w:rsidR="003E01B6">
        <w:rPr>
          <w:b/>
          <w:lang w:val="en-US"/>
        </w:rPr>
        <w:t>is</w:t>
      </w:r>
      <w:r w:rsidRPr="00005C91">
        <w:rPr>
          <w:b/>
          <w:lang w:val="en-US"/>
        </w:rPr>
        <w:t xml:space="preserve"> last Relay UE.</w:t>
      </w:r>
    </w:p>
    <w:p w14:paraId="33CEE247" w14:textId="319D425B" w:rsidR="00291F25" w:rsidRDefault="00291F25" w:rsidP="00254BE9">
      <w:pPr>
        <w:rPr>
          <w:lang w:val="en-US"/>
        </w:rPr>
      </w:pPr>
      <w:r>
        <w:rPr>
          <w:lang w:val="en-US"/>
        </w:rPr>
        <w:t xml:space="preserve">And finally, </w:t>
      </w:r>
      <w:r w:rsidR="004B66FB">
        <w:rPr>
          <w:lang w:val="en-US"/>
        </w:rPr>
        <w:t>unrelated to the issue of simultaneous operation</w:t>
      </w:r>
      <w:r>
        <w:rPr>
          <w:lang w:val="en-US"/>
        </w:rPr>
        <w:t>, the following should be discussed</w:t>
      </w:r>
      <w:r w:rsidR="0035287E">
        <w:rPr>
          <w:lang w:val="en-US"/>
        </w:rPr>
        <w:t xml:space="preserve"> for upstream operation</w:t>
      </w:r>
      <w:r w:rsidR="007861FC">
        <w:rPr>
          <w:lang w:val="en-US"/>
        </w:rPr>
        <w:t xml:space="preserve"> of R19 MH Relays</w:t>
      </w:r>
      <w:r>
        <w:rPr>
          <w:lang w:val="en-US"/>
        </w:rPr>
        <w:t>:</w:t>
      </w:r>
    </w:p>
    <w:p w14:paraId="34F0BE69" w14:textId="1B7CF2DF" w:rsidR="00291F25" w:rsidRPr="001E4BF7" w:rsidRDefault="00291F25" w:rsidP="00291F25">
      <w:pPr>
        <w:rPr>
          <w:b/>
          <w:lang w:val="en-US"/>
        </w:rPr>
      </w:pPr>
      <w:r>
        <w:rPr>
          <w:b/>
          <w:lang w:val="en-US"/>
        </w:rPr>
        <w:t xml:space="preserve">Proposal </w:t>
      </w:r>
      <w:r w:rsidR="0035287E">
        <w:rPr>
          <w:b/>
          <w:lang w:val="en-US"/>
        </w:rPr>
        <w:t>6</w:t>
      </w:r>
      <w:r>
        <w:rPr>
          <w:b/>
          <w:lang w:val="en-US"/>
        </w:rPr>
        <w:t xml:space="preserve">. The </w:t>
      </w:r>
      <w:r w:rsidRPr="0030472A">
        <w:rPr>
          <w:b/>
          <w:lang w:val="en-US"/>
        </w:rPr>
        <w:t xml:space="preserve">egress link on PC5 interface towards the next hop </w:t>
      </w:r>
      <w:r>
        <w:rPr>
          <w:b/>
          <w:lang w:val="en-US"/>
        </w:rPr>
        <w:t xml:space="preserve">is determined </w:t>
      </w:r>
      <w:r w:rsidRPr="0030472A">
        <w:rPr>
          <w:b/>
          <w:lang w:val="en-US"/>
        </w:rPr>
        <w:t>based on the</w:t>
      </w:r>
      <w:r>
        <w:rPr>
          <w:b/>
          <w:lang w:val="en-US"/>
        </w:rPr>
        <w:t xml:space="preserve"> L2 ID of the next-hop UE (e.g.</w:t>
      </w:r>
      <w:r w:rsidRPr="0030472A">
        <w:rPr>
          <w:b/>
          <w:lang w:val="en-US"/>
        </w:rPr>
        <w:t xml:space="preserve"> sl-L2IdentityNextHop</w:t>
      </w:r>
      <w:r>
        <w:rPr>
          <w:b/>
          <w:lang w:val="en-US"/>
        </w:rPr>
        <w:t>)</w:t>
      </w:r>
      <w:r w:rsidRPr="0030472A">
        <w:rPr>
          <w:b/>
          <w:lang w:val="en-US"/>
        </w:rPr>
        <w:t xml:space="preserve"> configured for the concerned</w:t>
      </w:r>
      <w:r>
        <w:rPr>
          <w:b/>
          <w:lang w:val="en-US"/>
        </w:rPr>
        <w:t xml:space="preserve"> destination</w:t>
      </w:r>
      <w:r w:rsidRPr="0030472A">
        <w:rPr>
          <w:b/>
          <w:lang w:val="en-US"/>
        </w:rPr>
        <w:t xml:space="preserve"> UE ID</w:t>
      </w:r>
      <w:r>
        <w:rPr>
          <w:b/>
          <w:lang w:val="en-US"/>
        </w:rPr>
        <w:t>.</w:t>
      </w:r>
    </w:p>
    <w:p w14:paraId="244C9C07" w14:textId="0C812695" w:rsidR="00820110" w:rsidRDefault="00820110" w:rsidP="002B25CC">
      <w:pPr>
        <w:pStyle w:val="Heading1"/>
        <w:jc w:val="both"/>
      </w:pPr>
      <w:r>
        <w:t>Remaining CP issues</w:t>
      </w:r>
    </w:p>
    <w:p w14:paraId="3FC017F4" w14:textId="77777777" w:rsidR="00786101" w:rsidRPr="00A66C90" w:rsidRDefault="00786101" w:rsidP="00786101">
      <w:pPr>
        <w:rPr>
          <w:rFonts w:eastAsia="SimSun"/>
          <w:u w:val="single"/>
          <w:lang w:eastAsia="zh-CN"/>
        </w:rPr>
      </w:pPr>
      <w:r w:rsidRPr="00A66C90">
        <w:rPr>
          <w:rFonts w:eastAsia="SimSun" w:hint="eastAsia"/>
          <w:u w:val="single"/>
          <w:lang w:eastAsia="zh-CN"/>
        </w:rPr>
        <w:t>I</w:t>
      </w:r>
      <w:r w:rsidRPr="00A66C90">
        <w:rPr>
          <w:rFonts w:eastAsia="SimSun"/>
          <w:u w:val="single"/>
          <w:lang w:eastAsia="zh-CN"/>
        </w:rPr>
        <w:t>ssue 1: Accessing latency</w:t>
      </w:r>
    </w:p>
    <w:p w14:paraId="4763B1B3" w14:textId="6FA8F8FA" w:rsidR="00786101" w:rsidRDefault="00786101" w:rsidP="00786101">
      <w:pPr>
        <w:rPr>
          <w:rFonts w:eastAsia="SimSun"/>
          <w:lang w:eastAsia="zh-CN"/>
        </w:rPr>
      </w:pPr>
      <w:r>
        <w:rPr>
          <w:rFonts w:eastAsia="SimSun" w:hint="eastAsia"/>
          <w:lang w:eastAsia="zh-CN"/>
        </w:rPr>
        <w:t>A</w:t>
      </w:r>
      <w:r>
        <w:rPr>
          <w:rFonts w:eastAsia="SimSun"/>
          <w:lang w:eastAsia="zh-CN"/>
        </w:rPr>
        <w:t>s the baseline procedure, the intermediate relay UE has to establish RRC connection first before relaying the packets from its child node. The benefit of such procedure is that the design of Rel-17 single hop SL relay can be almost reused. However, such baseline procedure results in large accessing latency of the remote UE; moreover, such accessing latency will be increased with the number of hops. Thus, the baseline procedure may result in the connection establishment/re-establishment/resume failure at the remote UE. For example, during RRC connection setup procedure, T300 is started to monitor whether the RRC connection setup is failed or not. The largest value of T300 is 2000ms. In multi-hop SL relay, the remote UE may not be able to finish RRC connection setup procedure within 2000ms due to the RRC connection establishment of firs</w:t>
      </w:r>
      <w:r w:rsidR="006F098C">
        <w:rPr>
          <w:rFonts w:eastAsia="SimSun"/>
          <w:lang w:eastAsia="zh-CN"/>
        </w:rPr>
        <w:t xml:space="preserve">t/intermediate/last relay UEs. </w:t>
      </w:r>
      <w:r>
        <w:rPr>
          <w:rFonts w:eastAsia="SimSun"/>
          <w:lang w:eastAsia="zh-CN"/>
        </w:rPr>
        <w:t xml:space="preserve">Thus, RAN2 needs discuss how to avoid the connection establishment failure caused by the connection setup of first/intermediate/last relay UE. One possible way is to set the T300 according to different number of hops, i.e., the T300 can be increased with the number of hops. </w:t>
      </w:r>
    </w:p>
    <w:p w14:paraId="56A4F37F" w14:textId="77777777" w:rsidR="00786101" w:rsidRDefault="00786101" w:rsidP="00786101">
      <w:pPr>
        <w:rPr>
          <w:rFonts w:eastAsia="SimSun"/>
          <w:b/>
          <w:lang w:eastAsia="zh-CN"/>
        </w:rPr>
      </w:pPr>
      <w:r w:rsidRPr="00685D30">
        <w:rPr>
          <w:rFonts w:eastAsia="SimSun"/>
          <w:b/>
          <w:lang w:eastAsia="zh-CN"/>
        </w:rPr>
        <w:lastRenderedPageBreak/>
        <w:t>Proposal</w:t>
      </w:r>
      <w:r>
        <w:rPr>
          <w:rFonts w:eastAsia="SimSun"/>
          <w:b/>
          <w:lang w:eastAsia="zh-CN"/>
        </w:rPr>
        <w:t xml:space="preserve"> 7</w:t>
      </w:r>
      <w:r w:rsidRPr="00685D30">
        <w:rPr>
          <w:rFonts w:eastAsia="SimSun"/>
          <w:b/>
          <w:lang w:eastAsia="zh-CN"/>
        </w:rPr>
        <w:t xml:space="preserve">: RAN2 is kindly asked to discuss how to avoid the connection establishment failure caused by the connection setup of first/intermediate/last relay UE (e.g., hop number based T300/T301/T319 setting). </w:t>
      </w:r>
    </w:p>
    <w:p w14:paraId="111E3651" w14:textId="77777777" w:rsidR="00786101" w:rsidRPr="0026777F" w:rsidRDefault="00786101" w:rsidP="00786101">
      <w:pPr>
        <w:rPr>
          <w:rFonts w:eastAsia="SimSun"/>
          <w:u w:val="single"/>
          <w:lang w:eastAsia="zh-CN"/>
        </w:rPr>
      </w:pPr>
      <w:r w:rsidRPr="0026777F">
        <w:rPr>
          <w:rFonts w:eastAsia="SimSun"/>
          <w:u w:val="single"/>
          <w:lang w:eastAsia="zh-CN"/>
        </w:rPr>
        <w:t xml:space="preserve">Issue 2: handling on the packets undertaking forwarding </w:t>
      </w:r>
    </w:p>
    <w:p w14:paraId="4F167979" w14:textId="738ECA79" w:rsidR="00786101" w:rsidRDefault="00786101" w:rsidP="00786101">
      <w:pPr>
        <w:rPr>
          <w:rFonts w:eastAsia="SimSun"/>
          <w:lang w:eastAsia="zh-CN"/>
        </w:rPr>
      </w:pPr>
      <w:r>
        <w:rPr>
          <w:rFonts w:eastAsia="SimSun"/>
          <w:lang w:eastAsia="zh-CN"/>
        </w:rPr>
        <w:t>For a remote UE</w:t>
      </w:r>
      <w:r w:rsidRPr="0026777F">
        <w:rPr>
          <w:rFonts w:eastAsia="SimSun"/>
          <w:lang w:eastAsia="zh-CN"/>
        </w:rPr>
        <w:t xml:space="preserve">, </w:t>
      </w:r>
      <w:r>
        <w:rPr>
          <w:rFonts w:eastAsia="SimSun"/>
          <w:lang w:eastAsia="zh-CN"/>
        </w:rPr>
        <w:t xml:space="preserve">gNB may perform the path switch to another direct or indirect path. This requires </w:t>
      </w:r>
      <w:r w:rsidR="006F098C">
        <w:rPr>
          <w:rFonts w:eastAsia="SimSun"/>
          <w:lang w:eastAsia="zh-CN"/>
        </w:rPr>
        <w:t>a</w:t>
      </w:r>
      <w:r>
        <w:rPr>
          <w:rFonts w:eastAsia="SimSun"/>
          <w:lang w:eastAsia="zh-CN"/>
        </w:rPr>
        <w:t xml:space="preserve"> release </w:t>
      </w:r>
      <w:r w:rsidR="006F098C">
        <w:rPr>
          <w:rFonts w:eastAsia="SimSun"/>
          <w:lang w:eastAsia="zh-CN"/>
        </w:rPr>
        <w:t xml:space="preserve">of </w:t>
      </w:r>
      <w:r>
        <w:rPr>
          <w:rFonts w:eastAsia="SimSun"/>
          <w:lang w:eastAsia="zh-CN"/>
        </w:rPr>
        <w:t xml:space="preserve">configurations (e.g., mapping configuration, routing configuration) along the source routing path. However, there are still some packets undertaking forwarding over the source path. How to handle those packets </w:t>
      </w:r>
      <w:r w:rsidR="006F098C">
        <w:rPr>
          <w:rFonts w:eastAsia="SimSun"/>
          <w:lang w:eastAsia="zh-CN"/>
        </w:rPr>
        <w:t>is</w:t>
      </w:r>
      <w:r>
        <w:rPr>
          <w:rFonts w:eastAsia="SimSun"/>
          <w:lang w:eastAsia="zh-CN"/>
        </w:rPr>
        <w:t xml:space="preserve"> unclear. In order to reduce the packet loss, the gNB should know whether the packets from the remote UE have been completely received or not before releasing the configuration. For example, each intermediate relay UE can indicate whether the transmission of the packets from the remote UE has been finished or not. With this information, the gNB can be aware that the packets of remote UE have been completely transmitted; then, the gNB can release the configuration of the intermediate/last relay UE along the routing path.  </w:t>
      </w:r>
    </w:p>
    <w:p w14:paraId="2C3EEBB4" w14:textId="77777777" w:rsidR="00786101" w:rsidRPr="0026777F" w:rsidRDefault="00786101" w:rsidP="00786101">
      <w:pPr>
        <w:rPr>
          <w:rFonts w:eastAsia="SimSun"/>
          <w:lang w:eastAsia="zh-CN"/>
        </w:rPr>
      </w:pPr>
      <w:r w:rsidRPr="00765F2C">
        <w:rPr>
          <w:rFonts w:eastAsia="SimSun"/>
          <w:b/>
          <w:lang w:eastAsia="zh-CN"/>
        </w:rPr>
        <w:t xml:space="preserve">Proposal </w:t>
      </w:r>
      <w:r>
        <w:rPr>
          <w:rFonts w:eastAsia="SimSun"/>
          <w:b/>
          <w:lang w:eastAsia="zh-CN"/>
        </w:rPr>
        <w:t>8</w:t>
      </w:r>
      <w:r w:rsidRPr="00765F2C">
        <w:rPr>
          <w:rFonts w:eastAsia="SimSun"/>
          <w:b/>
          <w:lang w:eastAsia="zh-CN"/>
        </w:rPr>
        <w:t>: RAN2 is kindly asked to discuss how to handle the remote UE’s packets undertaking forwarding in the routing path before releasing the configuration for the remote UE at the intermediate relay UE.</w:t>
      </w:r>
    </w:p>
    <w:p w14:paraId="48414B38" w14:textId="7985FD20" w:rsidR="001B6510" w:rsidRPr="007102EA" w:rsidRDefault="001B6510" w:rsidP="002B25CC">
      <w:pPr>
        <w:pStyle w:val="Heading1"/>
        <w:jc w:val="both"/>
      </w:pPr>
      <w:r>
        <w:t>Conclusion</w:t>
      </w:r>
    </w:p>
    <w:p w14:paraId="2A186D98" w14:textId="69D5B6B9" w:rsidR="00BC386F"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71D2FC89" w14:textId="77777777" w:rsidR="007C3C94" w:rsidRDefault="007C3C94" w:rsidP="007C3C94">
      <w:pPr>
        <w:rPr>
          <w:b/>
          <w:lang w:val="en-US"/>
        </w:rPr>
      </w:pPr>
      <w:r>
        <w:rPr>
          <w:b/>
          <w:lang w:val="en-US"/>
        </w:rPr>
        <w:t xml:space="preserve">Proposal 1a. RAN2 to clarify whether </w:t>
      </w:r>
      <w:r w:rsidRPr="00511C5C">
        <w:rPr>
          <w:b/>
          <w:lang w:val="en-US"/>
        </w:rPr>
        <w:t xml:space="preserve">intermediate Relay UE </w:t>
      </w:r>
      <w:r>
        <w:rPr>
          <w:b/>
          <w:lang w:val="en-US"/>
        </w:rPr>
        <w:t xml:space="preserve">acting </w:t>
      </w:r>
      <w:r w:rsidRPr="00511C5C">
        <w:rPr>
          <w:b/>
          <w:lang w:val="en-US"/>
        </w:rPr>
        <w:t>as a U2N Remote UE</w:t>
      </w:r>
      <w:r>
        <w:rPr>
          <w:b/>
          <w:lang w:val="en-US"/>
        </w:rPr>
        <w:t>, is only applicable to the connection establishment and set-up procedure, or whether simultaneous operation is foreseen more permanently i.e. if a UE can act simultaneously as a Relay UE for a MH network, and a legacy Remote UE.</w:t>
      </w:r>
    </w:p>
    <w:p w14:paraId="462F0C54" w14:textId="77777777" w:rsidR="007C3C94" w:rsidRDefault="007C3C94" w:rsidP="007C3C94">
      <w:pPr>
        <w:rPr>
          <w:b/>
          <w:lang w:val="en-US"/>
        </w:rPr>
      </w:pPr>
      <w:r>
        <w:rPr>
          <w:b/>
          <w:lang w:val="en-US"/>
        </w:rPr>
        <w:t xml:space="preserve">Proposal 1b. RAN2 to clarify whether such simultaneous operation has any impact on specifications e.g. whether </w:t>
      </w:r>
      <w:r w:rsidRPr="00511C5C">
        <w:rPr>
          <w:b/>
          <w:lang w:val="en-US"/>
        </w:rPr>
        <w:t xml:space="preserve">intermediate Relay UE </w:t>
      </w:r>
      <w:r>
        <w:rPr>
          <w:b/>
          <w:lang w:val="en-US"/>
        </w:rPr>
        <w:t xml:space="preserve">acting </w:t>
      </w:r>
      <w:r w:rsidRPr="00511C5C">
        <w:rPr>
          <w:b/>
          <w:lang w:val="en-US"/>
        </w:rPr>
        <w:t>as a U2N Remote UE</w:t>
      </w:r>
      <w:r>
        <w:rPr>
          <w:b/>
          <w:lang w:val="en-US"/>
        </w:rPr>
        <w:t xml:space="preserve"> impacts UE protocol stack, or whether these roles can be described separately and assumed applied in parallel.</w:t>
      </w:r>
    </w:p>
    <w:p w14:paraId="15F8D666" w14:textId="77777777" w:rsidR="007C3C94" w:rsidRPr="00D13B10" w:rsidRDefault="007C3C94" w:rsidP="007C3C94">
      <w:pPr>
        <w:rPr>
          <w:b/>
          <w:lang w:val="en-US"/>
        </w:rPr>
      </w:pPr>
      <w:r w:rsidRPr="00D13B10">
        <w:rPr>
          <w:b/>
          <w:lang w:val="en-US"/>
        </w:rPr>
        <w:t>Proposal 1</w:t>
      </w:r>
      <w:r>
        <w:rPr>
          <w:b/>
          <w:lang w:val="en-US"/>
        </w:rPr>
        <w:t>c</w:t>
      </w:r>
      <w:r w:rsidRPr="00D13B10">
        <w:rPr>
          <w:b/>
          <w:lang w:val="en-US"/>
        </w:rPr>
        <w:t xml:space="preserve">. </w:t>
      </w:r>
      <w:r>
        <w:rPr>
          <w:b/>
          <w:lang w:val="en-US"/>
        </w:rPr>
        <w:t>RAN2 to clarify whether the simultaneous o</w:t>
      </w:r>
      <w:r w:rsidRPr="00D13B10">
        <w:rPr>
          <w:b/>
          <w:lang w:val="en-US"/>
        </w:rPr>
        <w:t>peration</w:t>
      </w:r>
      <w:r>
        <w:rPr>
          <w:b/>
          <w:lang w:val="en-US"/>
        </w:rPr>
        <w:t xml:space="preserve"> (if supported/relevant)</w:t>
      </w:r>
      <w:r w:rsidRPr="00D13B10">
        <w:rPr>
          <w:b/>
          <w:lang w:val="en-US"/>
        </w:rPr>
        <w:t xml:space="preserve"> of R19 MH “intermediate” and “first” relays</w:t>
      </w:r>
      <w:r>
        <w:rPr>
          <w:b/>
          <w:lang w:val="en-US"/>
        </w:rPr>
        <w:t xml:space="preserve"> as Remote UE</w:t>
      </w:r>
      <w:r w:rsidRPr="00D13B10">
        <w:rPr>
          <w:b/>
          <w:lang w:val="en-US"/>
        </w:rPr>
        <w:t xml:space="preserve"> is to be based on procedures for R17/18</w:t>
      </w:r>
      <w:r>
        <w:rPr>
          <w:b/>
          <w:lang w:val="en-US"/>
        </w:rPr>
        <w:t xml:space="preserve"> (legacy)</w:t>
      </w:r>
      <w:r w:rsidRPr="00D13B10">
        <w:rPr>
          <w:b/>
          <w:lang w:val="en-US"/>
        </w:rPr>
        <w:t xml:space="preserve"> U2N Remote UEs</w:t>
      </w:r>
      <w:r>
        <w:rPr>
          <w:b/>
          <w:lang w:val="en-US"/>
        </w:rPr>
        <w:t xml:space="preserve"> (which is what the 38.300 running CR draft seems to hint at), or on procedures for legacy U2N Relay UE (which is the approach adopted by 38.351 running CR draft, but without discussing possible simultaneous operation)</w:t>
      </w:r>
      <w:r w:rsidRPr="00D13B10">
        <w:rPr>
          <w:b/>
          <w:lang w:val="en-US"/>
        </w:rPr>
        <w:t>.</w:t>
      </w:r>
    </w:p>
    <w:p w14:paraId="10A34C8D" w14:textId="77777777" w:rsidR="007C3C94" w:rsidRPr="001E4BF7" w:rsidRDefault="007C3C94" w:rsidP="007C3C94">
      <w:pPr>
        <w:rPr>
          <w:b/>
          <w:lang w:val="en-US"/>
        </w:rPr>
      </w:pPr>
      <w:r w:rsidRPr="001E4BF7">
        <w:rPr>
          <w:b/>
          <w:lang w:val="en-US"/>
        </w:rPr>
        <w:t>P</w:t>
      </w:r>
      <w:r>
        <w:rPr>
          <w:b/>
          <w:lang w:val="en-US"/>
        </w:rPr>
        <w:t xml:space="preserve">roposal </w:t>
      </w:r>
      <w:r w:rsidRPr="001E4BF7">
        <w:rPr>
          <w:b/>
          <w:lang w:val="en-US"/>
        </w:rPr>
        <w:t xml:space="preserve">2. </w:t>
      </w:r>
      <w:r>
        <w:rPr>
          <w:b/>
          <w:lang w:val="en-US"/>
        </w:rPr>
        <w:t>To cover the operation of a R19 intermediate Relay UE, the r</w:t>
      </w:r>
      <w:r w:rsidRPr="001E4BF7">
        <w:rPr>
          <w:b/>
          <w:lang w:val="en-US"/>
        </w:rPr>
        <w:t xml:space="preserve">eceiving </w:t>
      </w:r>
      <w:r>
        <w:rPr>
          <w:b/>
          <w:lang w:val="en-US"/>
        </w:rPr>
        <w:t xml:space="preserve">SRAP </w:t>
      </w:r>
      <w:r w:rsidRPr="001E4BF7">
        <w:rPr>
          <w:b/>
          <w:lang w:val="en-US"/>
        </w:rPr>
        <w:t xml:space="preserve">operation of </w:t>
      </w:r>
      <w:r>
        <w:rPr>
          <w:b/>
          <w:lang w:val="en-US"/>
        </w:rPr>
        <w:t>legacy</w:t>
      </w:r>
      <w:r w:rsidRPr="001E4BF7">
        <w:rPr>
          <w:b/>
          <w:lang w:val="en-US"/>
        </w:rPr>
        <w:t xml:space="preserve"> U2N Remote UE in the downstream needs to be modified so that – based on the UE ID field of the received SRAP packet – the UE either delivers the packet to higher layers, or passes it on to the transmitting part of the SRAP entity.</w:t>
      </w:r>
    </w:p>
    <w:p w14:paraId="63BC7D6F" w14:textId="77777777" w:rsidR="007C3C94" w:rsidRDefault="007C3C94" w:rsidP="007C3C94">
      <w:pPr>
        <w:rPr>
          <w:b/>
          <w:lang w:val="en-US"/>
        </w:rPr>
      </w:pPr>
      <w:r w:rsidRPr="001E4BF7">
        <w:rPr>
          <w:b/>
          <w:lang w:val="en-US"/>
        </w:rPr>
        <w:t>P</w:t>
      </w:r>
      <w:r>
        <w:rPr>
          <w:b/>
          <w:lang w:val="en-US"/>
        </w:rPr>
        <w:t xml:space="preserve">roposal </w:t>
      </w:r>
      <w:r w:rsidRPr="001E4BF7">
        <w:rPr>
          <w:b/>
          <w:lang w:val="en-US"/>
        </w:rPr>
        <w:t xml:space="preserve">3. </w:t>
      </w:r>
      <w:r>
        <w:rPr>
          <w:b/>
          <w:lang w:val="en-US"/>
        </w:rPr>
        <w:t>To cover the operation of a R19 intermediate Relay UE, the</w:t>
      </w:r>
      <w:r w:rsidRPr="001E4BF7">
        <w:rPr>
          <w:b/>
          <w:lang w:val="en-US"/>
        </w:rPr>
        <w:t xml:space="preserve"> </w:t>
      </w:r>
      <w:r>
        <w:rPr>
          <w:b/>
          <w:lang w:val="en-US"/>
        </w:rPr>
        <w:t>t</w:t>
      </w:r>
      <w:r w:rsidRPr="001E4BF7">
        <w:rPr>
          <w:b/>
          <w:lang w:val="en-US"/>
        </w:rPr>
        <w:t xml:space="preserve">ransmitting </w:t>
      </w:r>
      <w:r>
        <w:rPr>
          <w:b/>
          <w:lang w:val="en-US"/>
        </w:rPr>
        <w:t xml:space="preserve">SRAP </w:t>
      </w:r>
      <w:r w:rsidRPr="001E4BF7">
        <w:rPr>
          <w:b/>
          <w:lang w:val="en-US"/>
        </w:rPr>
        <w:t xml:space="preserve">operation of </w:t>
      </w:r>
      <w:r>
        <w:rPr>
          <w:b/>
          <w:lang w:val="en-US"/>
        </w:rPr>
        <w:t>legacy</w:t>
      </w:r>
      <w:r w:rsidRPr="001E4BF7">
        <w:rPr>
          <w:b/>
          <w:lang w:val="en-US"/>
        </w:rPr>
        <w:t xml:space="preserve"> U2N Remote UE in the downstream needs to be </w:t>
      </w:r>
      <w:r>
        <w:rPr>
          <w:b/>
          <w:lang w:val="en-US"/>
        </w:rPr>
        <w:t>introduced</w:t>
      </w:r>
      <w:r w:rsidRPr="001E4BF7">
        <w:rPr>
          <w:b/>
          <w:lang w:val="en-US"/>
        </w:rPr>
        <w:t xml:space="preserve"> so that</w:t>
      </w:r>
      <w:r>
        <w:rPr>
          <w:b/>
          <w:lang w:val="en-US"/>
        </w:rPr>
        <w:t xml:space="preserve"> it can receive an SRAP packet from the receiving part of the SRAP entity, and so that it can</w:t>
      </w:r>
      <w:r w:rsidRPr="001E4BF7">
        <w:rPr>
          <w:b/>
          <w:lang w:val="en-US"/>
        </w:rPr>
        <w:t xml:space="preserve"> – based on the next hop configured for th</w:t>
      </w:r>
      <w:r>
        <w:rPr>
          <w:b/>
          <w:lang w:val="en-US"/>
        </w:rPr>
        <w:t>is</w:t>
      </w:r>
      <w:r w:rsidRPr="001E4BF7">
        <w:rPr>
          <w:b/>
          <w:lang w:val="en-US"/>
        </w:rPr>
        <w:t xml:space="preserve"> Relay UE per destination UE – </w:t>
      </w:r>
      <w:r>
        <w:rPr>
          <w:b/>
          <w:lang w:val="en-US"/>
        </w:rPr>
        <w:t>determine</w:t>
      </w:r>
      <w:r w:rsidRPr="001E4BF7">
        <w:rPr>
          <w:b/>
          <w:lang w:val="en-US"/>
        </w:rPr>
        <w:t xml:space="preserve"> the next Relay UE (or destination Remote UE</w:t>
      </w:r>
      <w:r>
        <w:rPr>
          <w:b/>
          <w:lang w:val="en-US"/>
        </w:rPr>
        <w:t>, if the Relay in question is a first Relay UE</w:t>
      </w:r>
      <w:r w:rsidRPr="001E4BF7">
        <w:rPr>
          <w:b/>
          <w:lang w:val="en-US"/>
        </w:rPr>
        <w:t>) to deliver the packet to.</w:t>
      </w:r>
    </w:p>
    <w:p w14:paraId="2F2652EE" w14:textId="77777777" w:rsidR="007861FC" w:rsidRPr="001E4BF7" w:rsidRDefault="007861FC" w:rsidP="007861FC">
      <w:pPr>
        <w:rPr>
          <w:b/>
          <w:lang w:val="en-US"/>
        </w:rPr>
      </w:pPr>
      <w:r w:rsidRPr="001E4BF7">
        <w:rPr>
          <w:b/>
          <w:lang w:val="en-US"/>
        </w:rPr>
        <w:t xml:space="preserve">Proposal </w:t>
      </w:r>
      <w:r>
        <w:rPr>
          <w:b/>
          <w:lang w:val="en-US"/>
        </w:rPr>
        <w:t>4</w:t>
      </w:r>
      <w:r w:rsidRPr="001E4BF7">
        <w:rPr>
          <w:b/>
          <w:lang w:val="en-US"/>
        </w:rPr>
        <w:t>. To cover the operation of a R19 intermediate Relay UE</w:t>
      </w:r>
      <w:r>
        <w:rPr>
          <w:b/>
          <w:lang w:val="en-US"/>
        </w:rPr>
        <w:t>, the</w:t>
      </w:r>
      <w:r w:rsidRPr="001E4BF7">
        <w:rPr>
          <w:b/>
          <w:lang w:val="en-US"/>
        </w:rPr>
        <w:t xml:space="preserve"> </w:t>
      </w:r>
      <w:r>
        <w:rPr>
          <w:b/>
          <w:lang w:val="en-US"/>
        </w:rPr>
        <w:t>r</w:t>
      </w:r>
      <w:r w:rsidRPr="001E4BF7">
        <w:rPr>
          <w:b/>
          <w:lang w:val="en-US"/>
        </w:rPr>
        <w:t xml:space="preserve">eceiving </w:t>
      </w:r>
      <w:r>
        <w:rPr>
          <w:b/>
          <w:lang w:val="en-US"/>
        </w:rPr>
        <w:t xml:space="preserve">SRAP </w:t>
      </w:r>
      <w:r w:rsidRPr="001E4BF7">
        <w:rPr>
          <w:b/>
          <w:lang w:val="en-US"/>
        </w:rPr>
        <w:t xml:space="preserve">operation of </w:t>
      </w:r>
      <w:r>
        <w:rPr>
          <w:b/>
          <w:lang w:val="en-US"/>
        </w:rPr>
        <w:t xml:space="preserve">legacy </w:t>
      </w:r>
      <w:r w:rsidRPr="001E4BF7">
        <w:rPr>
          <w:b/>
          <w:lang w:val="en-US"/>
        </w:rPr>
        <w:t>U2N Remote UE in the upstream needs to be introduced so that the UE can receive</w:t>
      </w:r>
      <w:r>
        <w:rPr>
          <w:b/>
          <w:lang w:val="en-US"/>
        </w:rPr>
        <w:t xml:space="preserve"> and process</w:t>
      </w:r>
      <w:r w:rsidRPr="001E4BF7">
        <w:rPr>
          <w:b/>
          <w:lang w:val="en-US"/>
        </w:rPr>
        <w:t xml:space="preserve"> SRAP packets from other UEs.</w:t>
      </w:r>
    </w:p>
    <w:p w14:paraId="2A0DF2E2" w14:textId="77777777" w:rsidR="007861FC" w:rsidRPr="00005C91" w:rsidRDefault="007861FC" w:rsidP="007861FC">
      <w:pPr>
        <w:rPr>
          <w:b/>
          <w:lang w:val="en-US"/>
        </w:rPr>
      </w:pPr>
      <w:r>
        <w:rPr>
          <w:b/>
          <w:lang w:val="en-US"/>
        </w:rPr>
        <w:t>Proposal 5. To cover the operation of the R19 last Relay UE, the legacy</w:t>
      </w:r>
      <w:r w:rsidRPr="00005C91">
        <w:rPr>
          <w:b/>
          <w:lang w:val="en-US"/>
        </w:rPr>
        <w:t xml:space="preserve"> U2N Relay UE</w:t>
      </w:r>
      <w:r>
        <w:rPr>
          <w:b/>
          <w:lang w:val="en-US"/>
        </w:rPr>
        <w:t xml:space="preserve"> handling of SRB0</w:t>
      </w:r>
      <w:r w:rsidRPr="00005C91">
        <w:rPr>
          <w:b/>
          <w:lang w:val="en-US"/>
        </w:rPr>
        <w:t xml:space="preserve"> </w:t>
      </w:r>
      <w:r>
        <w:rPr>
          <w:b/>
          <w:lang w:val="en-US"/>
        </w:rPr>
        <w:t>can be</w:t>
      </w:r>
      <w:r w:rsidRPr="00005C91">
        <w:rPr>
          <w:b/>
          <w:lang w:val="en-US"/>
        </w:rPr>
        <w:t xml:space="preserve"> modified to apply the special SRB0 handling only for SL UEs attaching directly to th</w:t>
      </w:r>
      <w:r>
        <w:rPr>
          <w:b/>
          <w:lang w:val="en-US"/>
        </w:rPr>
        <w:t>is</w:t>
      </w:r>
      <w:r w:rsidRPr="00005C91">
        <w:rPr>
          <w:b/>
          <w:lang w:val="en-US"/>
        </w:rPr>
        <w:t xml:space="preserve"> last Relay UE.</w:t>
      </w:r>
    </w:p>
    <w:p w14:paraId="59F90E0C" w14:textId="77777777" w:rsidR="007861FC" w:rsidRPr="001E4BF7" w:rsidRDefault="007861FC" w:rsidP="007861FC">
      <w:pPr>
        <w:rPr>
          <w:b/>
          <w:lang w:val="en-US"/>
        </w:rPr>
      </w:pPr>
      <w:r>
        <w:rPr>
          <w:b/>
          <w:lang w:val="en-US"/>
        </w:rPr>
        <w:t xml:space="preserve">Proposal 6. The </w:t>
      </w:r>
      <w:r w:rsidRPr="0030472A">
        <w:rPr>
          <w:b/>
          <w:lang w:val="en-US"/>
        </w:rPr>
        <w:t xml:space="preserve">egress link on PC5 interface towards the next hop </w:t>
      </w:r>
      <w:r>
        <w:rPr>
          <w:b/>
          <w:lang w:val="en-US"/>
        </w:rPr>
        <w:t xml:space="preserve">is determined </w:t>
      </w:r>
      <w:r w:rsidRPr="0030472A">
        <w:rPr>
          <w:b/>
          <w:lang w:val="en-US"/>
        </w:rPr>
        <w:t>based on the</w:t>
      </w:r>
      <w:r>
        <w:rPr>
          <w:b/>
          <w:lang w:val="en-US"/>
        </w:rPr>
        <w:t xml:space="preserve"> L2 ID of the next-hop UE (e.g.</w:t>
      </w:r>
      <w:r w:rsidRPr="0030472A">
        <w:rPr>
          <w:b/>
          <w:lang w:val="en-US"/>
        </w:rPr>
        <w:t xml:space="preserve"> sl-L2IdentityNextHop</w:t>
      </w:r>
      <w:r>
        <w:rPr>
          <w:b/>
          <w:lang w:val="en-US"/>
        </w:rPr>
        <w:t>)</w:t>
      </w:r>
      <w:r w:rsidRPr="0030472A">
        <w:rPr>
          <w:b/>
          <w:lang w:val="en-US"/>
        </w:rPr>
        <w:t xml:space="preserve"> configured for the concerned</w:t>
      </w:r>
      <w:r>
        <w:rPr>
          <w:b/>
          <w:lang w:val="en-US"/>
        </w:rPr>
        <w:t xml:space="preserve"> destination</w:t>
      </w:r>
      <w:r w:rsidRPr="0030472A">
        <w:rPr>
          <w:b/>
          <w:lang w:val="en-US"/>
        </w:rPr>
        <w:t xml:space="preserve"> UE ID</w:t>
      </w:r>
      <w:r>
        <w:rPr>
          <w:b/>
          <w:lang w:val="en-US"/>
        </w:rPr>
        <w:t>.</w:t>
      </w:r>
    </w:p>
    <w:p w14:paraId="6A968488" w14:textId="216F5316" w:rsidR="006F098C" w:rsidRDefault="006F098C" w:rsidP="006F098C">
      <w:pPr>
        <w:rPr>
          <w:rFonts w:eastAsia="SimSun"/>
          <w:b/>
          <w:lang w:eastAsia="zh-CN"/>
        </w:rPr>
      </w:pPr>
      <w:r w:rsidRPr="00685D30">
        <w:rPr>
          <w:rFonts w:eastAsia="SimSun"/>
          <w:b/>
          <w:lang w:eastAsia="zh-CN"/>
        </w:rPr>
        <w:t>Proposal</w:t>
      </w:r>
      <w:r>
        <w:rPr>
          <w:rFonts w:eastAsia="SimSun"/>
          <w:b/>
          <w:lang w:eastAsia="zh-CN"/>
        </w:rPr>
        <w:t xml:space="preserve"> 7</w:t>
      </w:r>
      <w:r w:rsidRPr="00685D30">
        <w:rPr>
          <w:rFonts w:eastAsia="SimSun"/>
          <w:b/>
          <w:lang w:eastAsia="zh-CN"/>
        </w:rPr>
        <w:t xml:space="preserve">: RAN2 is kindly asked to discuss how to avoid the connection establishment failure caused by the connection setup of first/intermediate/last relay UE (e.g., hop number based T300/T301/T319 setting). </w:t>
      </w:r>
    </w:p>
    <w:p w14:paraId="46D333A8" w14:textId="30F525DA" w:rsidR="006F098C" w:rsidRDefault="006F098C" w:rsidP="006F098C">
      <w:pPr>
        <w:rPr>
          <w:rFonts w:eastAsia="SimSun"/>
          <w:b/>
          <w:lang w:eastAsia="zh-CN"/>
        </w:rPr>
      </w:pPr>
      <w:r w:rsidRPr="00765F2C">
        <w:rPr>
          <w:rFonts w:eastAsia="SimSun"/>
          <w:b/>
          <w:lang w:eastAsia="zh-CN"/>
        </w:rPr>
        <w:lastRenderedPageBreak/>
        <w:t xml:space="preserve">Proposal </w:t>
      </w:r>
      <w:r>
        <w:rPr>
          <w:rFonts w:eastAsia="SimSun"/>
          <w:b/>
          <w:lang w:eastAsia="zh-CN"/>
        </w:rPr>
        <w:t>8</w:t>
      </w:r>
      <w:r w:rsidRPr="00765F2C">
        <w:rPr>
          <w:rFonts w:eastAsia="SimSun"/>
          <w:b/>
          <w:lang w:eastAsia="zh-CN"/>
        </w:rPr>
        <w:t>: RAN2 is kindly asked to discuss how to handle the remote UE’s packets undertaking forwarding in the routing path before releasing the configuration for the remote UE at the intermediate relay UE.</w:t>
      </w:r>
      <w:bookmarkStart w:id="0" w:name="_GoBack"/>
      <w:bookmarkEnd w:id="0"/>
    </w:p>
    <w:p w14:paraId="46CFD8E8" w14:textId="72E261E8" w:rsidR="00AD53A1" w:rsidRDefault="00AD53A1" w:rsidP="007C3C94">
      <w:pPr>
        <w:rPr>
          <w:lang w:eastAsia="ko-KR"/>
        </w:rPr>
      </w:pPr>
    </w:p>
    <w:sectPr w:rsidR="00AD53A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542FE" w14:textId="77777777" w:rsidR="00E748E0" w:rsidRDefault="00E748E0" w:rsidP="000B4C53">
      <w:pPr>
        <w:spacing w:after="0"/>
      </w:pPr>
      <w:r>
        <w:separator/>
      </w:r>
    </w:p>
  </w:endnote>
  <w:endnote w:type="continuationSeparator" w:id="0">
    <w:p w14:paraId="3F061C28" w14:textId="77777777" w:rsidR="00E748E0" w:rsidRDefault="00E748E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3F0F2" w14:textId="77777777" w:rsidR="00E748E0" w:rsidRDefault="00E748E0" w:rsidP="000B4C53">
      <w:pPr>
        <w:spacing w:after="0"/>
      </w:pPr>
      <w:r>
        <w:separator/>
      </w:r>
    </w:p>
  </w:footnote>
  <w:footnote w:type="continuationSeparator" w:id="0">
    <w:p w14:paraId="1D36B28A" w14:textId="77777777" w:rsidR="00E748E0" w:rsidRDefault="00E748E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28"/>
  </w:num>
  <w:num w:numId="4">
    <w:abstractNumId w:val="27"/>
  </w:num>
  <w:num w:numId="5">
    <w:abstractNumId w:val="2"/>
  </w:num>
  <w:num w:numId="6">
    <w:abstractNumId w:val="7"/>
  </w:num>
  <w:num w:numId="7">
    <w:abstractNumId w:val="30"/>
  </w:num>
  <w:num w:numId="8">
    <w:abstractNumId w:val="25"/>
  </w:num>
  <w:num w:numId="9">
    <w:abstractNumId w:val="21"/>
  </w:num>
  <w:num w:numId="10">
    <w:abstractNumId w:val="10"/>
  </w:num>
  <w:num w:numId="11">
    <w:abstractNumId w:val="5"/>
  </w:num>
  <w:num w:numId="12">
    <w:abstractNumId w:val="14"/>
  </w:num>
  <w:num w:numId="13">
    <w:abstractNumId w:val="15"/>
  </w:num>
  <w:num w:numId="14">
    <w:abstractNumId w:val="23"/>
  </w:num>
  <w:num w:numId="15">
    <w:abstractNumId w:val="16"/>
  </w:num>
  <w:num w:numId="16">
    <w:abstractNumId w:val="22"/>
  </w:num>
  <w:num w:numId="17">
    <w:abstractNumId w:val="8"/>
  </w:num>
  <w:num w:numId="18">
    <w:abstractNumId w:val="19"/>
  </w:num>
  <w:num w:numId="19">
    <w:abstractNumId w:val="6"/>
  </w:num>
  <w:num w:numId="20">
    <w:abstractNumId w:val="3"/>
  </w:num>
  <w:num w:numId="21">
    <w:abstractNumId w:val="1"/>
  </w:num>
  <w:num w:numId="22">
    <w:abstractNumId w:val="29"/>
  </w:num>
  <w:num w:numId="23">
    <w:abstractNumId w:val="35"/>
  </w:num>
  <w:num w:numId="24">
    <w:abstractNumId w:val="26"/>
  </w:num>
  <w:num w:numId="25">
    <w:abstractNumId w:val="9"/>
  </w:num>
  <w:num w:numId="26">
    <w:abstractNumId w:val="20"/>
  </w:num>
  <w:num w:numId="27">
    <w:abstractNumId w:val="39"/>
  </w:num>
  <w:num w:numId="28">
    <w:abstractNumId w:val="4"/>
  </w:num>
  <w:num w:numId="29">
    <w:abstractNumId w:val="40"/>
  </w:num>
  <w:num w:numId="30">
    <w:abstractNumId w:val="31"/>
  </w:num>
  <w:num w:numId="31">
    <w:abstractNumId w:val="33"/>
  </w:num>
  <w:num w:numId="32">
    <w:abstractNumId w:val="32"/>
  </w:num>
  <w:num w:numId="33">
    <w:abstractNumId w:val="12"/>
  </w:num>
  <w:num w:numId="34">
    <w:abstractNumId w:val="13"/>
  </w:num>
  <w:num w:numId="35">
    <w:abstractNumId w:val="0"/>
  </w:num>
  <w:num w:numId="36">
    <w:abstractNumId w:val="36"/>
  </w:num>
  <w:num w:numId="37">
    <w:abstractNumId w:val="17"/>
  </w:num>
  <w:num w:numId="38">
    <w:abstractNumId w:val="38"/>
  </w:num>
  <w:num w:numId="39">
    <w:abstractNumId w:val="11"/>
  </w:num>
  <w:num w:numId="40">
    <w:abstractNumId w:val="0"/>
  </w:num>
  <w:num w:numId="41">
    <w:abstractNumId w:val="18"/>
  </w:num>
  <w:num w:numId="42">
    <w:abstractNumId w:val="42"/>
  </w:num>
  <w:num w:numId="43">
    <w:abstractNumId w:val="0"/>
  </w:num>
  <w:num w:numId="44">
    <w:abstractNumId w:val="0"/>
  </w:num>
  <w:num w:numId="45">
    <w:abstractNumId w:val="34"/>
  </w:num>
  <w:num w:numId="46">
    <w:abstractNumId w:val="41"/>
  </w:num>
  <w:num w:numId="47">
    <w:abstractNumId w:val="24"/>
  </w:num>
  <w:num w:numId="4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05C91"/>
    <w:rsid w:val="000108F9"/>
    <w:rsid w:val="00011301"/>
    <w:rsid w:val="00017A30"/>
    <w:rsid w:val="00020456"/>
    <w:rsid w:val="00022153"/>
    <w:rsid w:val="00025410"/>
    <w:rsid w:val="000272F9"/>
    <w:rsid w:val="00031C67"/>
    <w:rsid w:val="00031CDF"/>
    <w:rsid w:val="0003286A"/>
    <w:rsid w:val="0003331E"/>
    <w:rsid w:val="00033C91"/>
    <w:rsid w:val="000353E7"/>
    <w:rsid w:val="00036387"/>
    <w:rsid w:val="00036E43"/>
    <w:rsid w:val="00036FBD"/>
    <w:rsid w:val="00043F1C"/>
    <w:rsid w:val="00045641"/>
    <w:rsid w:val="0004747E"/>
    <w:rsid w:val="000516E9"/>
    <w:rsid w:val="00051CBC"/>
    <w:rsid w:val="00052273"/>
    <w:rsid w:val="000522DC"/>
    <w:rsid w:val="000523DF"/>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412"/>
    <w:rsid w:val="00071CA4"/>
    <w:rsid w:val="00071FAC"/>
    <w:rsid w:val="0007266B"/>
    <w:rsid w:val="00073719"/>
    <w:rsid w:val="000759CA"/>
    <w:rsid w:val="00076203"/>
    <w:rsid w:val="000773FF"/>
    <w:rsid w:val="000804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5953"/>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2F54"/>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24CF"/>
    <w:rsid w:val="00143B6B"/>
    <w:rsid w:val="00144461"/>
    <w:rsid w:val="00144FD6"/>
    <w:rsid w:val="00145749"/>
    <w:rsid w:val="001462BC"/>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3B8E"/>
    <w:rsid w:val="00177096"/>
    <w:rsid w:val="001815AF"/>
    <w:rsid w:val="00181CA2"/>
    <w:rsid w:val="00183169"/>
    <w:rsid w:val="00183843"/>
    <w:rsid w:val="00184DE1"/>
    <w:rsid w:val="00190D5F"/>
    <w:rsid w:val="00192AF9"/>
    <w:rsid w:val="00192B11"/>
    <w:rsid w:val="00194E4C"/>
    <w:rsid w:val="001976C0"/>
    <w:rsid w:val="001A280C"/>
    <w:rsid w:val="001A2DA0"/>
    <w:rsid w:val="001A2F08"/>
    <w:rsid w:val="001A3F8B"/>
    <w:rsid w:val="001A53E5"/>
    <w:rsid w:val="001B1413"/>
    <w:rsid w:val="001B3BBE"/>
    <w:rsid w:val="001B5559"/>
    <w:rsid w:val="001B5D14"/>
    <w:rsid w:val="001B6510"/>
    <w:rsid w:val="001C1C3A"/>
    <w:rsid w:val="001C2A1B"/>
    <w:rsid w:val="001C310B"/>
    <w:rsid w:val="001C3536"/>
    <w:rsid w:val="001C53A5"/>
    <w:rsid w:val="001C7DF8"/>
    <w:rsid w:val="001D2E94"/>
    <w:rsid w:val="001D3EBD"/>
    <w:rsid w:val="001D45C2"/>
    <w:rsid w:val="001D4D7E"/>
    <w:rsid w:val="001D7B15"/>
    <w:rsid w:val="001E0003"/>
    <w:rsid w:val="001E144B"/>
    <w:rsid w:val="001E2705"/>
    <w:rsid w:val="001E4BF7"/>
    <w:rsid w:val="001E65A1"/>
    <w:rsid w:val="001E74C8"/>
    <w:rsid w:val="001E7731"/>
    <w:rsid w:val="001E7A9F"/>
    <w:rsid w:val="001E7E74"/>
    <w:rsid w:val="001F117F"/>
    <w:rsid w:val="001F53D6"/>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4BE9"/>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F25"/>
    <w:rsid w:val="002927C7"/>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7BB"/>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0472A"/>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87E"/>
    <w:rsid w:val="003529A4"/>
    <w:rsid w:val="00353C89"/>
    <w:rsid w:val="003547A0"/>
    <w:rsid w:val="0035491D"/>
    <w:rsid w:val="00355810"/>
    <w:rsid w:val="00355978"/>
    <w:rsid w:val="00357319"/>
    <w:rsid w:val="00357D18"/>
    <w:rsid w:val="00360115"/>
    <w:rsid w:val="00360199"/>
    <w:rsid w:val="00360BD0"/>
    <w:rsid w:val="003612CB"/>
    <w:rsid w:val="00361D1B"/>
    <w:rsid w:val="00361EFF"/>
    <w:rsid w:val="00361FFC"/>
    <w:rsid w:val="00362200"/>
    <w:rsid w:val="003629EB"/>
    <w:rsid w:val="0036451D"/>
    <w:rsid w:val="00365923"/>
    <w:rsid w:val="0036617A"/>
    <w:rsid w:val="003668E0"/>
    <w:rsid w:val="00367602"/>
    <w:rsid w:val="00373833"/>
    <w:rsid w:val="00374164"/>
    <w:rsid w:val="00374D80"/>
    <w:rsid w:val="0037520D"/>
    <w:rsid w:val="00377362"/>
    <w:rsid w:val="003800C4"/>
    <w:rsid w:val="0038067B"/>
    <w:rsid w:val="00382AEE"/>
    <w:rsid w:val="0038491F"/>
    <w:rsid w:val="003854E3"/>
    <w:rsid w:val="00385CDA"/>
    <w:rsid w:val="00390400"/>
    <w:rsid w:val="00390A7F"/>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274A"/>
    <w:rsid w:val="003C395E"/>
    <w:rsid w:val="003C4143"/>
    <w:rsid w:val="003C51FC"/>
    <w:rsid w:val="003C5923"/>
    <w:rsid w:val="003D1A9A"/>
    <w:rsid w:val="003D1F45"/>
    <w:rsid w:val="003D2C19"/>
    <w:rsid w:val="003D3003"/>
    <w:rsid w:val="003D3308"/>
    <w:rsid w:val="003D50E6"/>
    <w:rsid w:val="003E01B6"/>
    <w:rsid w:val="003E12D3"/>
    <w:rsid w:val="003E2325"/>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31AE"/>
    <w:rsid w:val="00445DD1"/>
    <w:rsid w:val="00445E31"/>
    <w:rsid w:val="004475EA"/>
    <w:rsid w:val="00454592"/>
    <w:rsid w:val="00456430"/>
    <w:rsid w:val="00456EC4"/>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779A8"/>
    <w:rsid w:val="004808E9"/>
    <w:rsid w:val="00480A9B"/>
    <w:rsid w:val="0048181A"/>
    <w:rsid w:val="004870A4"/>
    <w:rsid w:val="00490946"/>
    <w:rsid w:val="00491F63"/>
    <w:rsid w:val="00492BC0"/>
    <w:rsid w:val="004937A5"/>
    <w:rsid w:val="00493A02"/>
    <w:rsid w:val="00495F9D"/>
    <w:rsid w:val="00497406"/>
    <w:rsid w:val="004A0C71"/>
    <w:rsid w:val="004A18A4"/>
    <w:rsid w:val="004A2A0E"/>
    <w:rsid w:val="004A34C4"/>
    <w:rsid w:val="004A37DB"/>
    <w:rsid w:val="004A5E31"/>
    <w:rsid w:val="004A6F4B"/>
    <w:rsid w:val="004B0020"/>
    <w:rsid w:val="004B0986"/>
    <w:rsid w:val="004B21D0"/>
    <w:rsid w:val="004B2C98"/>
    <w:rsid w:val="004B347C"/>
    <w:rsid w:val="004B3B77"/>
    <w:rsid w:val="004B48BB"/>
    <w:rsid w:val="004B66FB"/>
    <w:rsid w:val="004B7AF4"/>
    <w:rsid w:val="004C0262"/>
    <w:rsid w:val="004C09AF"/>
    <w:rsid w:val="004C48B4"/>
    <w:rsid w:val="004C59A3"/>
    <w:rsid w:val="004C6878"/>
    <w:rsid w:val="004C73AF"/>
    <w:rsid w:val="004C74C3"/>
    <w:rsid w:val="004D2152"/>
    <w:rsid w:val="004D22C0"/>
    <w:rsid w:val="004D314F"/>
    <w:rsid w:val="004D4CE2"/>
    <w:rsid w:val="004D4EA4"/>
    <w:rsid w:val="004D7071"/>
    <w:rsid w:val="004D7912"/>
    <w:rsid w:val="004D7F33"/>
    <w:rsid w:val="004E01FB"/>
    <w:rsid w:val="004E101C"/>
    <w:rsid w:val="004E1278"/>
    <w:rsid w:val="004E2672"/>
    <w:rsid w:val="004E6344"/>
    <w:rsid w:val="004F15E1"/>
    <w:rsid w:val="004F346E"/>
    <w:rsid w:val="004F379A"/>
    <w:rsid w:val="004F3B08"/>
    <w:rsid w:val="004F55C0"/>
    <w:rsid w:val="00500778"/>
    <w:rsid w:val="00502FFA"/>
    <w:rsid w:val="005031D2"/>
    <w:rsid w:val="0050472E"/>
    <w:rsid w:val="00506189"/>
    <w:rsid w:val="005103B0"/>
    <w:rsid w:val="00510B5B"/>
    <w:rsid w:val="00511C5C"/>
    <w:rsid w:val="005156E1"/>
    <w:rsid w:val="00517453"/>
    <w:rsid w:val="00523301"/>
    <w:rsid w:val="005233B3"/>
    <w:rsid w:val="0052370E"/>
    <w:rsid w:val="00524BE1"/>
    <w:rsid w:val="0052577E"/>
    <w:rsid w:val="00525A31"/>
    <w:rsid w:val="00526CC2"/>
    <w:rsid w:val="00526E42"/>
    <w:rsid w:val="005307DC"/>
    <w:rsid w:val="0053336B"/>
    <w:rsid w:val="0053413E"/>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4303"/>
    <w:rsid w:val="00585236"/>
    <w:rsid w:val="00590524"/>
    <w:rsid w:val="00590591"/>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07B9"/>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B661E"/>
    <w:rsid w:val="006B715A"/>
    <w:rsid w:val="006B72B5"/>
    <w:rsid w:val="006C0152"/>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098C"/>
    <w:rsid w:val="006F11F1"/>
    <w:rsid w:val="006F23D5"/>
    <w:rsid w:val="006F636F"/>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1F25"/>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5220"/>
    <w:rsid w:val="00777BE0"/>
    <w:rsid w:val="00777F56"/>
    <w:rsid w:val="007811E2"/>
    <w:rsid w:val="007819BC"/>
    <w:rsid w:val="00782C1E"/>
    <w:rsid w:val="00782F23"/>
    <w:rsid w:val="00784529"/>
    <w:rsid w:val="00785AD2"/>
    <w:rsid w:val="00785DCF"/>
    <w:rsid w:val="00786101"/>
    <w:rsid w:val="007861FC"/>
    <w:rsid w:val="0078684D"/>
    <w:rsid w:val="0078693E"/>
    <w:rsid w:val="00787A49"/>
    <w:rsid w:val="00793BF4"/>
    <w:rsid w:val="00793FA1"/>
    <w:rsid w:val="00793FE6"/>
    <w:rsid w:val="00795EFF"/>
    <w:rsid w:val="00796815"/>
    <w:rsid w:val="0079789B"/>
    <w:rsid w:val="007A1A34"/>
    <w:rsid w:val="007A2875"/>
    <w:rsid w:val="007A31C5"/>
    <w:rsid w:val="007A38CB"/>
    <w:rsid w:val="007A597C"/>
    <w:rsid w:val="007A5C56"/>
    <w:rsid w:val="007A6918"/>
    <w:rsid w:val="007A7762"/>
    <w:rsid w:val="007B09D4"/>
    <w:rsid w:val="007B299C"/>
    <w:rsid w:val="007B482B"/>
    <w:rsid w:val="007C1EEA"/>
    <w:rsid w:val="007C3AA9"/>
    <w:rsid w:val="007C3C94"/>
    <w:rsid w:val="007C4373"/>
    <w:rsid w:val="007C4DBF"/>
    <w:rsid w:val="007C57C9"/>
    <w:rsid w:val="007C6003"/>
    <w:rsid w:val="007D1DC9"/>
    <w:rsid w:val="007D499C"/>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20110"/>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5121"/>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ACD"/>
    <w:rsid w:val="00901EC5"/>
    <w:rsid w:val="00902DF8"/>
    <w:rsid w:val="009073AF"/>
    <w:rsid w:val="009117EB"/>
    <w:rsid w:val="00912774"/>
    <w:rsid w:val="009146D7"/>
    <w:rsid w:val="00914CB3"/>
    <w:rsid w:val="00922EA7"/>
    <w:rsid w:val="00922FAD"/>
    <w:rsid w:val="009247EE"/>
    <w:rsid w:val="009278C1"/>
    <w:rsid w:val="009359BB"/>
    <w:rsid w:val="0094385F"/>
    <w:rsid w:val="009462F3"/>
    <w:rsid w:val="00947668"/>
    <w:rsid w:val="00950A56"/>
    <w:rsid w:val="00952B58"/>
    <w:rsid w:val="00953230"/>
    <w:rsid w:val="00954130"/>
    <w:rsid w:val="00954EA1"/>
    <w:rsid w:val="00956191"/>
    <w:rsid w:val="0096091D"/>
    <w:rsid w:val="00960A7D"/>
    <w:rsid w:val="009625EF"/>
    <w:rsid w:val="009633A0"/>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1A8"/>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0542"/>
    <w:rsid w:val="009F1244"/>
    <w:rsid w:val="009F1BDE"/>
    <w:rsid w:val="009F2417"/>
    <w:rsid w:val="009F2763"/>
    <w:rsid w:val="009F2A0E"/>
    <w:rsid w:val="009F2BA3"/>
    <w:rsid w:val="009F35A9"/>
    <w:rsid w:val="009F3DFB"/>
    <w:rsid w:val="009F59EC"/>
    <w:rsid w:val="00A00277"/>
    <w:rsid w:val="00A00662"/>
    <w:rsid w:val="00A01840"/>
    <w:rsid w:val="00A03059"/>
    <w:rsid w:val="00A04F83"/>
    <w:rsid w:val="00A05659"/>
    <w:rsid w:val="00A068CD"/>
    <w:rsid w:val="00A07D10"/>
    <w:rsid w:val="00A10ACF"/>
    <w:rsid w:val="00A10DCC"/>
    <w:rsid w:val="00A1325E"/>
    <w:rsid w:val="00A13832"/>
    <w:rsid w:val="00A150E3"/>
    <w:rsid w:val="00A1594A"/>
    <w:rsid w:val="00A15DF8"/>
    <w:rsid w:val="00A16A85"/>
    <w:rsid w:val="00A1769A"/>
    <w:rsid w:val="00A21826"/>
    <w:rsid w:val="00A21B1F"/>
    <w:rsid w:val="00A2286A"/>
    <w:rsid w:val="00A22974"/>
    <w:rsid w:val="00A22AA1"/>
    <w:rsid w:val="00A2357B"/>
    <w:rsid w:val="00A259A1"/>
    <w:rsid w:val="00A27E89"/>
    <w:rsid w:val="00A27F68"/>
    <w:rsid w:val="00A33AD9"/>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3400"/>
    <w:rsid w:val="00A93A93"/>
    <w:rsid w:val="00A940FB"/>
    <w:rsid w:val="00A94BFD"/>
    <w:rsid w:val="00A9540E"/>
    <w:rsid w:val="00A9725B"/>
    <w:rsid w:val="00A978E7"/>
    <w:rsid w:val="00A97B49"/>
    <w:rsid w:val="00AA02A3"/>
    <w:rsid w:val="00AA1B44"/>
    <w:rsid w:val="00AA333B"/>
    <w:rsid w:val="00AA3B23"/>
    <w:rsid w:val="00AA4805"/>
    <w:rsid w:val="00AA5947"/>
    <w:rsid w:val="00AA5B00"/>
    <w:rsid w:val="00AA759F"/>
    <w:rsid w:val="00AB22E1"/>
    <w:rsid w:val="00AB2466"/>
    <w:rsid w:val="00AB4DFF"/>
    <w:rsid w:val="00AB58BF"/>
    <w:rsid w:val="00AB5D74"/>
    <w:rsid w:val="00AC36E3"/>
    <w:rsid w:val="00AC37D7"/>
    <w:rsid w:val="00AC386D"/>
    <w:rsid w:val="00AC3DA6"/>
    <w:rsid w:val="00AC4AAF"/>
    <w:rsid w:val="00AC4D01"/>
    <w:rsid w:val="00AC4FAF"/>
    <w:rsid w:val="00AC56B3"/>
    <w:rsid w:val="00AC57DF"/>
    <w:rsid w:val="00AC5B32"/>
    <w:rsid w:val="00AC7B83"/>
    <w:rsid w:val="00AC7BDF"/>
    <w:rsid w:val="00AD0AEB"/>
    <w:rsid w:val="00AD53A1"/>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1A68"/>
    <w:rsid w:val="00B02D8C"/>
    <w:rsid w:val="00B039A1"/>
    <w:rsid w:val="00B07049"/>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4719"/>
    <w:rsid w:val="00B56D5B"/>
    <w:rsid w:val="00B573BD"/>
    <w:rsid w:val="00B57C4A"/>
    <w:rsid w:val="00B63DE8"/>
    <w:rsid w:val="00B64277"/>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4BCC"/>
    <w:rsid w:val="00BA5190"/>
    <w:rsid w:val="00BA68C4"/>
    <w:rsid w:val="00BA7F05"/>
    <w:rsid w:val="00BB0D79"/>
    <w:rsid w:val="00BB1B38"/>
    <w:rsid w:val="00BB459F"/>
    <w:rsid w:val="00BC0F8D"/>
    <w:rsid w:val="00BC359D"/>
    <w:rsid w:val="00BC386F"/>
    <w:rsid w:val="00BC4D22"/>
    <w:rsid w:val="00BC657D"/>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87A2C"/>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1E8D"/>
    <w:rsid w:val="00D0302D"/>
    <w:rsid w:val="00D036F9"/>
    <w:rsid w:val="00D037B9"/>
    <w:rsid w:val="00D05460"/>
    <w:rsid w:val="00D0657F"/>
    <w:rsid w:val="00D118D1"/>
    <w:rsid w:val="00D12E5D"/>
    <w:rsid w:val="00D136E3"/>
    <w:rsid w:val="00D13B10"/>
    <w:rsid w:val="00D153C9"/>
    <w:rsid w:val="00D1678F"/>
    <w:rsid w:val="00D16ED4"/>
    <w:rsid w:val="00D205CA"/>
    <w:rsid w:val="00D220F8"/>
    <w:rsid w:val="00D224DA"/>
    <w:rsid w:val="00D23A41"/>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58F"/>
    <w:rsid w:val="00D54D86"/>
    <w:rsid w:val="00D57A3B"/>
    <w:rsid w:val="00D607CE"/>
    <w:rsid w:val="00D641D2"/>
    <w:rsid w:val="00D641EE"/>
    <w:rsid w:val="00D652F6"/>
    <w:rsid w:val="00D66057"/>
    <w:rsid w:val="00D66818"/>
    <w:rsid w:val="00D672E3"/>
    <w:rsid w:val="00D70859"/>
    <w:rsid w:val="00D70DCC"/>
    <w:rsid w:val="00D71C15"/>
    <w:rsid w:val="00D77D5D"/>
    <w:rsid w:val="00D81D29"/>
    <w:rsid w:val="00D820D2"/>
    <w:rsid w:val="00D82858"/>
    <w:rsid w:val="00D8678A"/>
    <w:rsid w:val="00D90ACE"/>
    <w:rsid w:val="00D92616"/>
    <w:rsid w:val="00D95CA3"/>
    <w:rsid w:val="00D9720B"/>
    <w:rsid w:val="00DA08D8"/>
    <w:rsid w:val="00DA179F"/>
    <w:rsid w:val="00DA5A82"/>
    <w:rsid w:val="00DA67FA"/>
    <w:rsid w:val="00DB1363"/>
    <w:rsid w:val="00DB152E"/>
    <w:rsid w:val="00DB314B"/>
    <w:rsid w:val="00DB386B"/>
    <w:rsid w:val="00DB5EB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5D17"/>
    <w:rsid w:val="00DD68FC"/>
    <w:rsid w:val="00DD7917"/>
    <w:rsid w:val="00DE0178"/>
    <w:rsid w:val="00DE039F"/>
    <w:rsid w:val="00DE07C5"/>
    <w:rsid w:val="00DE14C8"/>
    <w:rsid w:val="00DE497B"/>
    <w:rsid w:val="00DF1D0E"/>
    <w:rsid w:val="00DF47F7"/>
    <w:rsid w:val="00DF5F1F"/>
    <w:rsid w:val="00E0098F"/>
    <w:rsid w:val="00E00A86"/>
    <w:rsid w:val="00E00C61"/>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4AFB"/>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620"/>
    <w:rsid w:val="00E74856"/>
    <w:rsid w:val="00E748E0"/>
    <w:rsid w:val="00E75029"/>
    <w:rsid w:val="00E75D9A"/>
    <w:rsid w:val="00E763EF"/>
    <w:rsid w:val="00E76ADC"/>
    <w:rsid w:val="00E77287"/>
    <w:rsid w:val="00E820BC"/>
    <w:rsid w:val="00E82B33"/>
    <w:rsid w:val="00E82F10"/>
    <w:rsid w:val="00E83339"/>
    <w:rsid w:val="00E840FE"/>
    <w:rsid w:val="00E85103"/>
    <w:rsid w:val="00E85A4D"/>
    <w:rsid w:val="00E8727F"/>
    <w:rsid w:val="00E872E6"/>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B4D3C"/>
    <w:rsid w:val="00EB644E"/>
    <w:rsid w:val="00EC26B4"/>
    <w:rsid w:val="00EC37C8"/>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8FA"/>
    <w:rsid w:val="00EF494A"/>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981541735">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65439317">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114196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880823220">
      <w:bodyDiv w:val="1"/>
      <w:marLeft w:val="0"/>
      <w:marRight w:val="0"/>
      <w:marTop w:val="0"/>
      <w:marBottom w:val="0"/>
      <w:divBdr>
        <w:top w:val="none" w:sz="0" w:space="0" w:color="auto"/>
        <w:left w:val="none" w:sz="0" w:space="0" w:color="auto"/>
        <w:bottom w:val="none" w:sz="0" w:space="0" w:color="auto"/>
        <w:right w:val="none" w:sz="0" w:space="0" w:color="auto"/>
      </w:divBdr>
    </w:div>
    <w:div w:id="193065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18</cp:revision>
  <dcterms:created xsi:type="dcterms:W3CDTF">2025-05-08T15:50:00Z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